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012" w:rsidRPr="00DF53E5" w:rsidRDefault="003F2012" w:rsidP="003F2012">
      <w:pPr>
        <w:tabs>
          <w:tab w:val="left" w:leader="dot" w:pos="9072"/>
          <w:tab w:val="left" w:leader="dot" w:pos="16443"/>
        </w:tabs>
        <w:spacing w:after="840"/>
        <w:rPr>
          <w:sz w:val="22"/>
          <w:szCs w:val="22"/>
        </w:rPr>
      </w:pPr>
      <w:bookmarkStart w:id="0" w:name="_GoBack"/>
      <w:bookmarkEnd w:id="0"/>
      <w:r w:rsidRPr="00DF53E5">
        <w:rPr>
          <w:sz w:val="22"/>
          <w:szCs w:val="22"/>
        </w:rPr>
        <w:t>Okirat száma</w:t>
      </w:r>
      <w:proofErr w:type="gramStart"/>
      <w:r w:rsidRPr="00DF53E5">
        <w:rPr>
          <w:sz w:val="22"/>
          <w:szCs w:val="22"/>
        </w:rPr>
        <w:t>:</w:t>
      </w:r>
      <w:r w:rsidR="00C8482B">
        <w:rPr>
          <w:sz w:val="22"/>
          <w:szCs w:val="22"/>
        </w:rPr>
        <w:t xml:space="preserve">  …</w:t>
      </w:r>
      <w:proofErr w:type="gramEnd"/>
      <w:r w:rsidR="00C8482B">
        <w:rPr>
          <w:sz w:val="22"/>
          <w:szCs w:val="22"/>
        </w:rPr>
        <w:t>……./2017</w:t>
      </w:r>
      <w:r>
        <w:rPr>
          <w:sz w:val="22"/>
          <w:szCs w:val="22"/>
        </w:rPr>
        <w:t>./K.</w:t>
      </w:r>
    </w:p>
    <w:p w:rsidR="00C8482B" w:rsidRPr="00C8482B" w:rsidRDefault="003F2012" w:rsidP="00C8482B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sz w:val="40"/>
          <w:szCs w:val="40"/>
        </w:rPr>
      </w:pPr>
      <w:r w:rsidRPr="00C8482B">
        <w:rPr>
          <w:sz w:val="40"/>
          <w:szCs w:val="40"/>
        </w:rPr>
        <w:t>Módosító okirat</w:t>
      </w:r>
    </w:p>
    <w:p w:rsidR="00C8482B" w:rsidRDefault="00C8482B" w:rsidP="003F2012">
      <w:pPr>
        <w:tabs>
          <w:tab w:val="left" w:leader="dot" w:pos="9072"/>
          <w:tab w:val="left" w:leader="dot" w:pos="16443"/>
        </w:tabs>
        <w:jc w:val="both"/>
        <w:rPr>
          <w:szCs w:val="24"/>
        </w:rPr>
      </w:pPr>
    </w:p>
    <w:p w:rsidR="003F2012" w:rsidRPr="00DF53E5" w:rsidRDefault="003F2012" w:rsidP="003F2012">
      <w:pPr>
        <w:tabs>
          <w:tab w:val="left" w:leader="dot" w:pos="9072"/>
          <w:tab w:val="left" w:leader="dot" w:pos="16443"/>
        </w:tabs>
        <w:jc w:val="both"/>
        <w:rPr>
          <w:szCs w:val="24"/>
        </w:rPr>
      </w:pPr>
      <w:r w:rsidRPr="00C8482B">
        <w:rPr>
          <w:szCs w:val="24"/>
        </w:rPr>
        <w:t>Révfülöp és Térsége Napközi Otthonos Óvodának a Révfülöp és Térsége Óvodai Intézményfenntartó Társulás által 2016. december 15. napján kiadott, 2775-6/2016./K</w:t>
      </w:r>
      <w:r w:rsidRPr="00C8482B">
        <w:rPr>
          <w:color w:val="4F81BD"/>
          <w:szCs w:val="24"/>
        </w:rPr>
        <w:t xml:space="preserve"> </w:t>
      </w:r>
      <w:r w:rsidRPr="00C8482B">
        <w:rPr>
          <w:szCs w:val="24"/>
        </w:rPr>
        <w:t>számú alapító okiratát az államháztartásról szóló 2011. évi CXCV. törvény 8/A. §</w:t>
      </w:r>
      <w:proofErr w:type="spellStart"/>
      <w:r w:rsidRPr="00C8482B">
        <w:rPr>
          <w:szCs w:val="24"/>
        </w:rPr>
        <w:t>-</w:t>
      </w:r>
      <w:proofErr w:type="gramStart"/>
      <w:r w:rsidRPr="00C8482B">
        <w:rPr>
          <w:szCs w:val="24"/>
        </w:rPr>
        <w:t>a</w:t>
      </w:r>
      <w:proofErr w:type="spellEnd"/>
      <w:proofErr w:type="gramEnd"/>
      <w:r w:rsidRPr="00C8482B">
        <w:rPr>
          <w:szCs w:val="24"/>
        </w:rPr>
        <w:t xml:space="preserve"> és a nemzeti köznevelésről szóló 2011. évi CXC. törvény</w:t>
      </w:r>
      <w:r w:rsidRPr="00DF53E5">
        <w:rPr>
          <w:szCs w:val="24"/>
        </w:rPr>
        <w:t xml:space="preserve"> 21. § (2) bekezdése alapján –</w:t>
      </w:r>
      <w:r>
        <w:rPr>
          <w:szCs w:val="24"/>
        </w:rPr>
        <w:t xml:space="preserve"> </w:t>
      </w:r>
      <w:proofErr w:type="gramStart"/>
      <w:r>
        <w:rPr>
          <w:szCs w:val="24"/>
        </w:rPr>
        <w:t>a  ….</w:t>
      </w:r>
      <w:proofErr w:type="gramEnd"/>
      <w:r>
        <w:rPr>
          <w:szCs w:val="24"/>
        </w:rPr>
        <w:t>/2017.(…..) T</w:t>
      </w:r>
      <w:proofErr w:type="gramStart"/>
      <w:r>
        <w:rPr>
          <w:szCs w:val="24"/>
        </w:rPr>
        <w:t>.T</w:t>
      </w:r>
      <w:proofErr w:type="gramEnd"/>
      <w:r>
        <w:rPr>
          <w:szCs w:val="24"/>
        </w:rPr>
        <w:t xml:space="preserve">. </w:t>
      </w:r>
      <w:proofErr w:type="gramStart"/>
      <w:r w:rsidRPr="00DF53E5">
        <w:rPr>
          <w:szCs w:val="24"/>
        </w:rPr>
        <w:t>határozatra</w:t>
      </w:r>
      <w:proofErr w:type="gramEnd"/>
      <w:r>
        <w:rPr>
          <w:szCs w:val="24"/>
        </w:rPr>
        <w:t xml:space="preserve"> </w:t>
      </w:r>
      <w:r w:rsidRPr="00DF53E5">
        <w:rPr>
          <w:szCs w:val="24"/>
        </w:rPr>
        <w:t>figyelemmel –a következők szerint módosítom:</w:t>
      </w:r>
    </w:p>
    <w:p w:rsidR="003F2012" w:rsidRDefault="003F2012" w:rsidP="003F2012">
      <w:pPr>
        <w:tabs>
          <w:tab w:val="left" w:leader="dot" w:pos="9072"/>
          <w:tab w:val="left" w:leader="dot" w:pos="16443"/>
        </w:tabs>
        <w:jc w:val="both"/>
        <w:rPr>
          <w:b/>
          <w:szCs w:val="24"/>
        </w:rPr>
      </w:pPr>
    </w:p>
    <w:p w:rsidR="003F2012" w:rsidRDefault="003F2012" w:rsidP="003F2012">
      <w:pPr>
        <w:jc w:val="both"/>
      </w:pPr>
    </w:p>
    <w:p w:rsidR="003F2012" w:rsidRPr="00454EB1" w:rsidRDefault="003F2012" w:rsidP="003F2012">
      <w:pPr>
        <w:jc w:val="both"/>
        <w:rPr>
          <w:b/>
        </w:rPr>
      </w:pPr>
      <w:r>
        <w:rPr>
          <w:b/>
        </w:rPr>
        <w:t>1</w:t>
      </w:r>
      <w:r w:rsidRPr="00454EB1">
        <w:rPr>
          <w:b/>
        </w:rPr>
        <w:t>. Az Alapító okir</w:t>
      </w:r>
      <w:r w:rsidR="000E1772">
        <w:rPr>
          <w:b/>
        </w:rPr>
        <w:t>at 4.3. pontja helyébe a következő</w:t>
      </w:r>
      <w:r w:rsidRPr="00454EB1">
        <w:rPr>
          <w:b/>
        </w:rPr>
        <w:t xml:space="preserve"> rendelkezés lép:</w:t>
      </w:r>
    </w:p>
    <w:p w:rsidR="003F2012" w:rsidRDefault="003F2012" w:rsidP="003F2012">
      <w:pPr>
        <w:jc w:val="both"/>
      </w:pPr>
    </w:p>
    <w:p w:rsidR="003F2012" w:rsidRDefault="003F2012" w:rsidP="003F2012">
      <w:pPr>
        <w:jc w:val="both"/>
      </w:pPr>
      <w:r>
        <w:t>„4.3. A költségvetési szerv alaptevékenysége: Óvodai nevelés, Gyermekétkeztetés</w:t>
      </w:r>
      <w:r w:rsidR="00B553D3">
        <w:t>.  A közös fenntartású intézmény biztosítja a községek kötelező alapfeladatai körében az óvodai nevelésen kívül az óvodai gyermekétkeztetést, munkahelyi étkeztetést, valamint a Sajátos nevelési igényű gyermekek óvodai nevelésének, ellátásának szakmai feladatait. A közös fenntartású intézmény biztosítja Révfülöp Nagyközség kötelező alapfeladatai körében az iskolai gyermekétkeztetést, munkahelyi étkeztetést, vendégétkeztetést.</w:t>
      </w:r>
    </w:p>
    <w:p w:rsidR="003F2012" w:rsidRDefault="003F2012" w:rsidP="003F2012">
      <w:pPr>
        <w:jc w:val="both"/>
      </w:pPr>
    </w:p>
    <w:p w:rsidR="00C8482B" w:rsidRDefault="00C8482B" w:rsidP="003F2012">
      <w:pPr>
        <w:jc w:val="both"/>
      </w:pPr>
    </w:p>
    <w:p w:rsidR="00B553D3" w:rsidRDefault="00B553D3" w:rsidP="003F2012">
      <w:pPr>
        <w:jc w:val="both"/>
        <w:rPr>
          <w:b/>
        </w:rPr>
      </w:pPr>
      <w:r>
        <w:rPr>
          <w:b/>
        </w:rPr>
        <w:t>2. Az Alapító okirat 4.3. pontja a következő 4.3.1. alponttal egészül ki:</w:t>
      </w:r>
    </w:p>
    <w:p w:rsidR="00B553D3" w:rsidRDefault="00B553D3" w:rsidP="003F2012">
      <w:pPr>
        <w:jc w:val="both"/>
        <w:rPr>
          <w:b/>
        </w:rPr>
      </w:pPr>
    </w:p>
    <w:p w:rsidR="00B553D3" w:rsidRDefault="00B553D3" w:rsidP="003F2012">
      <w:pPr>
        <w:jc w:val="both"/>
      </w:pPr>
      <w:r>
        <w:t>„4.3.1. Sajátos nevelési igényű gyermekek (SNI) ellátása- a többi gyermekkel együtt nevelhető:</w:t>
      </w:r>
    </w:p>
    <w:p w:rsidR="00B553D3" w:rsidRDefault="00B553D3" w:rsidP="00B553D3">
      <w:pPr>
        <w:pStyle w:val="Listaszerbekezds"/>
        <w:numPr>
          <w:ilvl w:val="0"/>
          <w:numId w:val="2"/>
        </w:numPr>
        <w:jc w:val="both"/>
      </w:pPr>
      <w:r>
        <w:t>enyhe értelmi fogyatékosság</w:t>
      </w:r>
    </w:p>
    <w:p w:rsidR="00B553D3" w:rsidRDefault="00B553D3" w:rsidP="00B553D3">
      <w:pPr>
        <w:pStyle w:val="Listaszerbekezds"/>
        <w:numPr>
          <w:ilvl w:val="0"/>
          <w:numId w:val="2"/>
        </w:numPr>
        <w:jc w:val="both"/>
      </w:pPr>
      <w:r>
        <w:t>beszédfogyatékosság</w:t>
      </w:r>
    </w:p>
    <w:p w:rsidR="00B553D3" w:rsidRDefault="00B553D3" w:rsidP="00B553D3">
      <w:pPr>
        <w:pStyle w:val="Listaszerbekezds"/>
        <w:numPr>
          <w:ilvl w:val="0"/>
          <w:numId w:val="2"/>
        </w:numPr>
        <w:jc w:val="both"/>
      </w:pPr>
      <w:r>
        <w:t>egyéb pszichés fejlődési zavarral (súlyos tanulási, figyelem- vagy magatartásszabályozási zavarral) küzdők.</w:t>
      </w:r>
    </w:p>
    <w:p w:rsidR="00C8482B" w:rsidRDefault="00C8482B" w:rsidP="00C8482B">
      <w:pPr>
        <w:jc w:val="both"/>
      </w:pPr>
      <w:r>
        <w:t>A feladatot a költségvetési szerv a székhelyén működő két csoportban látja el, ahol a férőhely 50 fő. E férőhely terhére legfeljebb 4 fő integrálható.”</w:t>
      </w:r>
    </w:p>
    <w:p w:rsidR="00C8482B" w:rsidRDefault="00C8482B" w:rsidP="00C8482B">
      <w:pPr>
        <w:jc w:val="both"/>
      </w:pPr>
    </w:p>
    <w:p w:rsidR="00C8482B" w:rsidRPr="00B553D3" w:rsidRDefault="00C8482B" w:rsidP="00C8482B">
      <w:pPr>
        <w:jc w:val="both"/>
      </w:pPr>
    </w:p>
    <w:p w:rsidR="003F2012" w:rsidRPr="00A723FB" w:rsidRDefault="00C8482B" w:rsidP="003F2012">
      <w:pPr>
        <w:jc w:val="both"/>
        <w:rPr>
          <w:b/>
        </w:rPr>
      </w:pPr>
      <w:r>
        <w:rPr>
          <w:b/>
        </w:rPr>
        <w:t>3</w:t>
      </w:r>
      <w:r w:rsidR="003F2012">
        <w:rPr>
          <w:b/>
        </w:rPr>
        <w:t>. Az Alapító okirat 4.4</w:t>
      </w:r>
      <w:r w:rsidR="003F2012" w:rsidRPr="005C5916">
        <w:rPr>
          <w:b/>
        </w:rPr>
        <w:t>. pontja</w:t>
      </w:r>
      <w:r w:rsidR="000E1772">
        <w:rPr>
          <w:b/>
        </w:rPr>
        <w:t xml:space="preserve"> a </w:t>
      </w:r>
      <w:proofErr w:type="gramStart"/>
      <w:r w:rsidR="000E1772">
        <w:rPr>
          <w:b/>
        </w:rPr>
        <w:t xml:space="preserve">következő </w:t>
      </w:r>
      <w:r w:rsidR="00B553D3">
        <w:rPr>
          <w:b/>
        </w:rPr>
        <w:t xml:space="preserve"> 6</w:t>
      </w:r>
      <w:proofErr w:type="gramEnd"/>
      <w:r w:rsidR="003F2012">
        <w:rPr>
          <w:b/>
        </w:rPr>
        <w:t>. sorral</w:t>
      </w:r>
      <w:r w:rsidR="003F2012" w:rsidRPr="005C5916">
        <w:rPr>
          <w:b/>
        </w:rPr>
        <w:t xml:space="preserve"> </w:t>
      </w:r>
      <w:r w:rsidR="000E1772">
        <w:rPr>
          <w:b/>
        </w:rPr>
        <w:t>egészül ki</w:t>
      </w:r>
      <w:r w:rsidR="003F2012" w:rsidRPr="005C5916">
        <w:rPr>
          <w:b/>
        </w:rPr>
        <w:t>:</w:t>
      </w:r>
    </w:p>
    <w:p w:rsidR="003F2012" w:rsidRPr="00F716E1" w:rsidRDefault="003F2012" w:rsidP="003F2012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  <w:r>
        <w:rPr>
          <w:szCs w:val="24"/>
        </w:rPr>
        <w:t>„</w:t>
      </w:r>
      <w:r w:rsidRPr="00F716E1">
        <w:rPr>
          <w:szCs w:val="24"/>
        </w:rPr>
        <w:t>4.4. A költségvetési szerv alaptevékenységének kormányzati funkció szerinti megjelölése:</w:t>
      </w:r>
    </w:p>
    <w:p w:rsidR="003F2012" w:rsidRPr="00F716E1" w:rsidRDefault="003F2012" w:rsidP="003F2012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3143"/>
        <w:gridCol w:w="5610"/>
      </w:tblGrid>
      <w:tr w:rsidR="003F2012" w:rsidRPr="00E57AA3" w:rsidTr="002B16B9">
        <w:tc>
          <w:tcPr>
            <w:tcW w:w="288" w:type="pct"/>
            <w:vAlign w:val="center"/>
          </w:tcPr>
          <w:p w:rsidR="003F2012" w:rsidRPr="00916D7C" w:rsidRDefault="003F2012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Cs w:val="22"/>
              </w:rPr>
            </w:pPr>
          </w:p>
        </w:tc>
        <w:tc>
          <w:tcPr>
            <w:tcW w:w="1692" w:type="pct"/>
          </w:tcPr>
          <w:p w:rsidR="003F2012" w:rsidRPr="009C1172" w:rsidRDefault="003F2012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9C1172">
              <w:rPr>
                <w:szCs w:val="24"/>
              </w:rPr>
              <w:t>kormányzati funkciószám</w:t>
            </w:r>
          </w:p>
        </w:tc>
        <w:tc>
          <w:tcPr>
            <w:tcW w:w="3020" w:type="pct"/>
          </w:tcPr>
          <w:p w:rsidR="003F2012" w:rsidRPr="009C1172" w:rsidRDefault="003F2012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9C1172">
              <w:rPr>
                <w:szCs w:val="24"/>
              </w:rPr>
              <w:t>kormányzati funkció megnevezése</w:t>
            </w:r>
          </w:p>
        </w:tc>
      </w:tr>
      <w:tr w:rsidR="003F2012" w:rsidRPr="00E57AA3" w:rsidTr="002B16B9">
        <w:tc>
          <w:tcPr>
            <w:tcW w:w="288" w:type="pct"/>
            <w:vAlign w:val="center"/>
          </w:tcPr>
          <w:p w:rsidR="003F2012" w:rsidRPr="009C1172" w:rsidRDefault="000E1772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692" w:type="pct"/>
          </w:tcPr>
          <w:p w:rsidR="003F2012" w:rsidRPr="009C1172" w:rsidRDefault="003F2012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C8482B">
              <w:rPr>
                <w:szCs w:val="24"/>
              </w:rPr>
              <w:t>91120</w:t>
            </w:r>
          </w:p>
        </w:tc>
        <w:tc>
          <w:tcPr>
            <w:tcW w:w="3020" w:type="pct"/>
          </w:tcPr>
          <w:p w:rsidR="003F2012" w:rsidRPr="009C1172" w:rsidRDefault="00C8482B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Sajátos nevelési igényű gyermekek óvodai nevelésének, ellátásának szakmai feladatai</w:t>
            </w:r>
          </w:p>
        </w:tc>
      </w:tr>
    </w:tbl>
    <w:p w:rsidR="003F2012" w:rsidRDefault="003F2012" w:rsidP="003F2012">
      <w:pPr>
        <w:jc w:val="both"/>
      </w:pPr>
      <w:r>
        <w:t>„</w:t>
      </w:r>
    </w:p>
    <w:p w:rsidR="003F2012" w:rsidRDefault="003F2012" w:rsidP="003F2012">
      <w:pPr>
        <w:jc w:val="both"/>
      </w:pPr>
    </w:p>
    <w:p w:rsidR="003F2012" w:rsidRDefault="003F2012" w:rsidP="003F2012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</w:p>
    <w:p w:rsidR="000E1772" w:rsidRDefault="000E1772" w:rsidP="000E1772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b/>
          <w:sz w:val="22"/>
          <w:szCs w:val="22"/>
        </w:rPr>
      </w:pPr>
      <w:r w:rsidRPr="000E1772">
        <w:rPr>
          <w:rFonts w:ascii="Cambria" w:hAnsi="Cambria"/>
          <w:b/>
          <w:sz w:val="22"/>
          <w:szCs w:val="22"/>
        </w:rPr>
        <w:t>4.</w:t>
      </w:r>
      <w:r>
        <w:rPr>
          <w:rFonts w:ascii="Cambria" w:hAnsi="Cambria"/>
          <w:b/>
          <w:sz w:val="22"/>
          <w:szCs w:val="22"/>
        </w:rPr>
        <w:t xml:space="preserve"> Az Alapító okirat 5.2. pontja a következő 2. sorral egészül ki:</w:t>
      </w:r>
    </w:p>
    <w:p w:rsidR="000E1772" w:rsidRDefault="000E1772" w:rsidP="000E1772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„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3"/>
        <w:gridCol w:w="5610"/>
      </w:tblGrid>
      <w:tr w:rsidR="000E1772" w:rsidTr="002F0F5E">
        <w:tc>
          <w:tcPr>
            <w:tcW w:w="288" w:type="pct"/>
            <w:vAlign w:val="center"/>
          </w:tcPr>
          <w:p w:rsidR="000E1772" w:rsidRPr="00A170A5" w:rsidRDefault="000E1772" w:rsidP="002F0F5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2</w:t>
            </w:r>
          </w:p>
        </w:tc>
        <w:tc>
          <w:tcPr>
            <w:tcW w:w="1692" w:type="pct"/>
          </w:tcPr>
          <w:p w:rsidR="000E1772" w:rsidRDefault="000E1772" w:rsidP="002F0F5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0E1772" w:rsidRDefault="000E1772" w:rsidP="002F0F5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a Polgári Törvénykönyvről szóló 2013. évi V. törvény</w:t>
            </w:r>
          </w:p>
        </w:tc>
      </w:tr>
    </w:tbl>
    <w:p w:rsidR="000E1772" w:rsidRPr="000E1772" w:rsidRDefault="000E1772" w:rsidP="000E1772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„</w:t>
      </w:r>
    </w:p>
    <w:p w:rsidR="00C8482B" w:rsidRDefault="00C8482B" w:rsidP="000E1772"/>
    <w:p w:rsidR="003F2012" w:rsidRPr="00283E37" w:rsidRDefault="000E1772" w:rsidP="003F2012">
      <w:pPr>
        <w:jc w:val="center"/>
        <w:rPr>
          <w:b/>
        </w:rPr>
      </w:pPr>
      <w:r>
        <w:rPr>
          <w:b/>
        </w:rPr>
        <w:t>5</w:t>
      </w:r>
      <w:r w:rsidR="003F2012" w:rsidRPr="00283E37">
        <w:rPr>
          <w:b/>
        </w:rPr>
        <w:t>. Záró rendelkezés</w:t>
      </w:r>
    </w:p>
    <w:p w:rsidR="003F2012" w:rsidRDefault="003F2012" w:rsidP="003F2012">
      <w:pPr>
        <w:jc w:val="center"/>
        <w:rPr>
          <w:b/>
        </w:rPr>
      </w:pPr>
    </w:p>
    <w:p w:rsidR="003F2012" w:rsidRDefault="003F2012" w:rsidP="003F20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Cs w:val="24"/>
        </w:rPr>
      </w:pPr>
      <w:r>
        <w:rPr>
          <w:szCs w:val="24"/>
        </w:rPr>
        <w:t xml:space="preserve">Jelen módosító </w:t>
      </w:r>
      <w:r w:rsidRPr="008D0D72">
        <w:rPr>
          <w:szCs w:val="24"/>
        </w:rPr>
        <w:t xml:space="preserve">okiratot </w:t>
      </w:r>
      <w:r w:rsidR="00C8482B">
        <w:rPr>
          <w:szCs w:val="24"/>
        </w:rPr>
        <w:t>2017. augusztus</w:t>
      </w:r>
      <w:r>
        <w:rPr>
          <w:szCs w:val="24"/>
        </w:rPr>
        <w:t xml:space="preserve"> 1. napjától kell alkalmazni.</w:t>
      </w:r>
    </w:p>
    <w:p w:rsidR="003F2012" w:rsidRDefault="003F2012" w:rsidP="003F20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</w:p>
    <w:p w:rsidR="00C8482B" w:rsidRDefault="00C8482B" w:rsidP="003F20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</w:p>
    <w:p w:rsidR="00C8482B" w:rsidRDefault="00C8482B" w:rsidP="003F20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</w:p>
    <w:p w:rsidR="003F2012" w:rsidRPr="00A723FB" w:rsidRDefault="003F2012" w:rsidP="003F20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Cs w:val="24"/>
        </w:rPr>
      </w:pPr>
      <w:r w:rsidRPr="00DF53E5">
        <w:rPr>
          <w:sz w:val="22"/>
          <w:szCs w:val="24"/>
        </w:rPr>
        <w:t xml:space="preserve">Kelt: </w:t>
      </w:r>
      <w:r w:rsidR="00C8482B">
        <w:rPr>
          <w:sz w:val="22"/>
          <w:szCs w:val="24"/>
        </w:rPr>
        <w:t>Révfülöp, 2017</w:t>
      </w:r>
      <w:r>
        <w:rPr>
          <w:sz w:val="22"/>
          <w:szCs w:val="24"/>
        </w:rPr>
        <w:t xml:space="preserve">. </w:t>
      </w:r>
      <w:proofErr w:type="gramStart"/>
      <w:r w:rsidR="00C8482B">
        <w:rPr>
          <w:sz w:val="22"/>
          <w:szCs w:val="24"/>
        </w:rPr>
        <w:t>április …</w:t>
      </w:r>
      <w:proofErr w:type="gramEnd"/>
      <w:r w:rsidR="00C8482B">
        <w:rPr>
          <w:sz w:val="22"/>
          <w:szCs w:val="24"/>
        </w:rPr>
        <w:t>…</w:t>
      </w:r>
    </w:p>
    <w:p w:rsidR="00C8482B" w:rsidRDefault="00C8482B" w:rsidP="003F2012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sz w:val="22"/>
          <w:szCs w:val="24"/>
        </w:rPr>
      </w:pPr>
    </w:p>
    <w:p w:rsidR="00C8482B" w:rsidRDefault="00C8482B" w:rsidP="003F2012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sz w:val="22"/>
          <w:szCs w:val="24"/>
        </w:rPr>
      </w:pPr>
    </w:p>
    <w:p w:rsidR="003F2012" w:rsidRPr="00DF53E5" w:rsidRDefault="003F2012" w:rsidP="003F2012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sz w:val="22"/>
          <w:szCs w:val="24"/>
        </w:rPr>
      </w:pPr>
      <w:r w:rsidRPr="00DF53E5">
        <w:rPr>
          <w:sz w:val="22"/>
          <w:szCs w:val="24"/>
        </w:rPr>
        <w:t>P.H.</w:t>
      </w:r>
    </w:p>
    <w:p w:rsidR="003F2012" w:rsidRDefault="003F2012" w:rsidP="003F201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 xml:space="preserve">Kondor Géza </w:t>
      </w:r>
    </w:p>
    <w:p w:rsidR="003F2012" w:rsidRPr="00745FD5" w:rsidRDefault="003F2012" w:rsidP="003F201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>Társulási Tanács Elnöke</w:t>
      </w:r>
    </w:p>
    <w:p w:rsidR="004E7204" w:rsidRDefault="004E7204"/>
    <w:sectPr w:rsidR="004E7204" w:rsidSect="00A20680">
      <w:headerReference w:type="even" r:id="rId7"/>
      <w:headerReference w:type="default" r:id="rId8"/>
      <w:footerReference w:type="default" r:id="rId9"/>
      <w:headerReference w:type="first" r:id="rId10"/>
      <w:footnotePr>
        <w:numFmt w:val="lowerLetter"/>
      </w:footnotePr>
      <w:endnotePr>
        <w:numFmt w:val="decimal"/>
      </w:endnotePr>
      <w:pgSz w:w="11906" w:h="16838"/>
      <w:pgMar w:top="125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4E8" w:rsidRDefault="00FF64E8" w:rsidP="00DF0FA4">
      <w:r>
        <w:separator/>
      </w:r>
    </w:p>
  </w:endnote>
  <w:endnote w:type="continuationSeparator" w:id="0">
    <w:p w:rsidR="00FF64E8" w:rsidRDefault="00FF64E8" w:rsidP="00DF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Pr="00BD1350" w:rsidRDefault="00DF0FA4" w:rsidP="00A20680">
    <w:pPr>
      <w:pStyle w:val="llb"/>
      <w:jc w:val="center"/>
      <w:rPr>
        <w:rFonts w:ascii="Cambria" w:hAnsi="Cambria"/>
        <w:sz w:val="22"/>
        <w:szCs w:val="22"/>
      </w:rPr>
    </w:pPr>
    <w:r w:rsidRPr="00BD1350">
      <w:rPr>
        <w:rFonts w:ascii="Cambria" w:hAnsi="Cambria"/>
        <w:sz w:val="22"/>
        <w:szCs w:val="22"/>
      </w:rPr>
      <w:fldChar w:fldCharType="begin"/>
    </w:r>
    <w:r w:rsidR="00331150" w:rsidRPr="00BD1350">
      <w:rPr>
        <w:rFonts w:ascii="Cambria" w:hAnsi="Cambria"/>
        <w:sz w:val="22"/>
        <w:szCs w:val="22"/>
      </w:rPr>
      <w:instrText>PAGE   \* MERGEFORMAT</w:instrText>
    </w:r>
    <w:r w:rsidRPr="00BD1350">
      <w:rPr>
        <w:rFonts w:ascii="Cambria" w:hAnsi="Cambria"/>
        <w:sz w:val="22"/>
        <w:szCs w:val="22"/>
      </w:rPr>
      <w:fldChar w:fldCharType="separate"/>
    </w:r>
    <w:r w:rsidR="00B96275">
      <w:rPr>
        <w:rFonts w:ascii="Cambria" w:hAnsi="Cambria"/>
        <w:noProof/>
        <w:sz w:val="22"/>
        <w:szCs w:val="22"/>
      </w:rPr>
      <w:t>2</w:t>
    </w:r>
    <w:r w:rsidRPr="00BD1350">
      <w:rPr>
        <w:rFonts w:ascii="Cambria" w:hAnsi="Cambri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4E8" w:rsidRDefault="00FF64E8" w:rsidP="00DF0FA4">
      <w:r>
        <w:separator/>
      </w:r>
    </w:p>
  </w:footnote>
  <w:footnote w:type="continuationSeparator" w:id="0">
    <w:p w:rsidR="00FF64E8" w:rsidRDefault="00FF64E8" w:rsidP="00DF0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B962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B962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B962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2798"/>
    <w:multiLevelType w:val="hybridMultilevel"/>
    <w:tmpl w:val="20A0F0E0"/>
    <w:lvl w:ilvl="0" w:tplc="53A442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7771F16"/>
    <w:multiLevelType w:val="multilevel"/>
    <w:tmpl w:val="8C60B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12"/>
    <w:rsid w:val="000E1772"/>
    <w:rsid w:val="00331150"/>
    <w:rsid w:val="003F2012"/>
    <w:rsid w:val="00492F80"/>
    <w:rsid w:val="004E7204"/>
    <w:rsid w:val="00B553D3"/>
    <w:rsid w:val="00B96275"/>
    <w:rsid w:val="00C8482B"/>
    <w:rsid w:val="00DF0FA4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E5B49-CD78-45EB-86D7-C9DBCD7F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2012"/>
    <w:pPr>
      <w:spacing w:before="0" w:beforeAutospacing="0" w:after="0" w:afterAutospacing="0"/>
      <w:jc w:val="left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3F20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F2012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rsid w:val="003F20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F2012"/>
    <w:rPr>
      <w:rFonts w:ascii="Times New Roman" w:eastAsia="Calibri" w:hAnsi="Times New Roman" w:cs="Times New Roman"/>
      <w:sz w:val="24"/>
      <w:szCs w:val="20"/>
      <w:lang w:eastAsia="hu-HU"/>
    </w:rPr>
  </w:style>
  <w:style w:type="paragraph" w:customStyle="1" w:styleId="Listaszerbekezds1">
    <w:name w:val="Listaszerű bekezdés1"/>
    <w:basedOn w:val="Norml"/>
    <w:rsid w:val="003F2012"/>
    <w:pPr>
      <w:ind w:left="720"/>
      <w:contextualSpacing/>
    </w:pPr>
  </w:style>
  <w:style w:type="table" w:styleId="Rcsostblzat">
    <w:name w:val="Table Grid"/>
    <w:basedOn w:val="Normltblzat"/>
    <w:uiPriority w:val="59"/>
    <w:rsid w:val="003F2012"/>
    <w:pPr>
      <w:spacing w:before="0" w:beforeAutospacing="0" w:after="0" w:afterAutospacing="0"/>
      <w:jc w:val="left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F2012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1879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cp:lastPrinted>2017-03-29T12:00:00Z</cp:lastPrinted>
  <dcterms:created xsi:type="dcterms:W3CDTF">2017-04-12T08:51:00Z</dcterms:created>
  <dcterms:modified xsi:type="dcterms:W3CDTF">2017-04-12T08:51:00Z</dcterms:modified>
</cp:coreProperties>
</file>