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233" w:rsidRPr="00E57AA3" w:rsidRDefault="00C03233" w:rsidP="00C03233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bookmarkStart w:id="0" w:name="_GoBack"/>
      <w:bookmarkEnd w:id="0"/>
      <w:r w:rsidRPr="00E57AA3">
        <w:rPr>
          <w:rFonts w:asciiTheme="majorHAnsi" w:hAnsiTheme="majorHAnsi"/>
          <w:sz w:val="22"/>
          <w:szCs w:val="22"/>
        </w:rPr>
        <w:t>Okirat száma</w:t>
      </w:r>
      <w:proofErr w:type="gramStart"/>
      <w:r w:rsidRPr="00E57AA3">
        <w:rPr>
          <w:rFonts w:asciiTheme="majorHAnsi" w:hAnsiTheme="majorHAnsi"/>
          <w:sz w:val="22"/>
          <w:szCs w:val="22"/>
        </w:rPr>
        <w:t>:</w:t>
      </w:r>
      <w:r>
        <w:rPr>
          <w:rFonts w:asciiTheme="majorHAnsi" w:hAnsiTheme="majorHAnsi"/>
          <w:sz w:val="22"/>
          <w:szCs w:val="22"/>
        </w:rPr>
        <w:t>…………</w:t>
      </w:r>
      <w:proofErr w:type="gramEnd"/>
      <w:r>
        <w:rPr>
          <w:rFonts w:asciiTheme="majorHAnsi" w:hAnsiTheme="majorHAnsi"/>
          <w:sz w:val="22"/>
          <w:szCs w:val="22"/>
        </w:rPr>
        <w:t>/2017./K.</w:t>
      </w:r>
    </w:p>
    <w:p w:rsidR="00C03233" w:rsidRPr="00E57AA3" w:rsidRDefault="00C03233" w:rsidP="00C03233">
      <w:pPr>
        <w:tabs>
          <w:tab w:val="left" w:leader="dot" w:pos="9072"/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Pr="00E57AA3">
        <w:rPr>
          <w:rFonts w:asciiTheme="majorHAnsi" w:hAnsiTheme="majorHAnsi"/>
          <w:sz w:val="40"/>
          <w:szCs w:val="24"/>
        </w:rPr>
        <w:br/>
      </w:r>
      <w:r w:rsidRPr="00E57AA3">
        <w:rPr>
          <w:rFonts w:asciiTheme="majorHAnsi" w:hAnsiTheme="majorHAnsi"/>
          <w:sz w:val="28"/>
          <w:szCs w:val="28"/>
        </w:rPr>
        <w:t>módosításokkal egységes szerkezetbe foglalva</w:t>
      </w:r>
    </w:p>
    <w:p w:rsidR="00C03233" w:rsidRDefault="00C03233" w:rsidP="00C03233">
      <w:pPr>
        <w:tabs>
          <w:tab w:val="left" w:leader="dot" w:pos="9072"/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2"/>
        </w:rPr>
      </w:pPr>
      <w:r w:rsidRPr="001375B6">
        <w:rPr>
          <w:rFonts w:asciiTheme="majorHAnsi" w:hAnsiTheme="majorHAnsi"/>
          <w:b/>
          <w:sz w:val="22"/>
          <w:szCs w:val="22"/>
        </w:rPr>
        <w:t>Az államháztartásról szóló 2011. évi CXCV. törvény 8/A. §</w:t>
      </w:r>
      <w:proofErr w:type="spellStart"/>
      <w:r w:rsidRPr="001375B6">
        <w:rPr>
          <w:rFonts w:asciiTheme="majorHAnsi" w:hAnsiTheme="majorHAnsi"/>
          <w:b/>
          <w:sz w:val="22"/>
          <w:szCs w:val="22"/>
        </w:rPr>
        <w:t>-</w:t>
      </w:r>
      <w:proofErr w:type="gramStart"/>
      <w:r w:rsidRPr="001375B6">
        <w:rPr>
          <w:rFonts w:asciiTheme="majorHAnsi" w:hAnsiTheme="majorHAnsi"/>
          <w:b/>
          <w:sz w:val="22"/>
          <w:szCs w:val="22"/>
        </w:rPr>
        <w:t>a</w:t>
      </w:r>
      <w:proofErr w:type="spellEnd"/>
      <w:proofErr w:type="gramEnd"/>
      <w:r w:rsidRPr="001375B6">
        <w:rPr>
          <w:rFonts w:asciiTheme="majorHAnsi" w:hAnsiTheme="majorHAnsi"/>
          <w:b/>
          <w:sz w:val="22"/>
          <w:szCs w:val="22"/>
        </w:rPr>
        <w:t xml:space="preserve"> és a nemzeti köznevelésről szóló 2011. évi CXC. törvény </w:t>
      </w:r>
      <w:r>
        <w:rPr>
          <w:rFonts w:asciiTheme="majorHAnsi" w:hAnsiTheme="majorHAnsi"/>
          <w:b/>
          <w:sz w:val="22"/>
          <w:szCs w:val="22"/>
        </w:rPr>
        <w:t>21. § (2) bekezdése alapján a Révfülöp és Térsége Napközi Otthonos Óvoda alapító okiratát a következők szerint adom ki:</w:t>
      </w:r>
      <w:r w:rsidRPr="001375B6">
        <w:rPr>
          <w:rFonts w:asciiTheme="majorHAnsi" w:hAnsiTheme="majorHAnsi"/>
          <w:b/>
          <w:sz w:val="22"/>
          <w:szCs w:val="22"/>
        </w:rPr>
        <w:t xml:space="preserve"> </w:t>
      </w:r>
    </w:p>
    <w:p w:rsidR="00C03233" w:rsidRPr="00E57AA3" w:rsidRDefault="00C03233" w:rsidP="00C03233">
      <w:pPr>
        <w:pStyle w:val="Listaszerbekezds"/>
        <w:numPr>
          <w:ilvl w:val="0"/>
          <w:numId w:val="2"/>
        </w:numPr>
        <w:tabs>
          <w:tab w:val="left" w:leader="dot" w:pos="9072"/>
          <w:tab w:val="left" w:leader="dot" w:pos="9639"/>
        </w:tabs>
        <w:spacing w:before="720" w:after="480"/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:rsidR="00C03233" w:rsidRPr="00E57AA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:rsidR="00C03233" w:rsidRPr="00E57AA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</w:t>
      </w:r>
      <w:proofErr w:type="gramStart"/>
      <w:r>
        <w:rPr>
          <w:rFonts w:asciiTheme="majorHAnsi" w:hAnsiTheme="majorHAnsi"/>
          <w:sz w:val="22"/>
          <w:szCs w:val="22"/>
        </w:rPr>
        <w:t>:Révfülöp</w:t>
      </w:r>
      <w:proofErr w:type="gramEnd"/>
      <w:r>
        <w:rPr>
          <w:rFonts w:asciiTheme="majorHAnsi" w:hAnsiTheme="majorHAnsi"/>
          <w:sz w:val="22"/>
          <w:szCs w:val="22"/>
        </w:rPr>
        <w:t xml:space="preserve"> és Térsége Napközi Otthonos Óvoda</w:t>
      </w:r>
    </w:p>
    <w:p w:rsidR="00C03233" w:rsidRPr="00E57AA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röv</w:t>
      </w:r>
      <w:r>
        <w:rPr>
          <w:rFonts w:asciiTheme="majorHAnsi" w:hAnsiTheme="majorHAnsi"/>
          <w:sz w:val="22"/>
          <w:szCs w:val="22"/>
          <w:lang w:eastAsia="en-US"/>
        </w:rPr>
        <w:t>idített neve</w:t>
      </w:r>
      <w:proofErr w:type="gramStart"/>
      <w:r>
        <w:rPr>
          <w:rFonts w:asciiTheme="majorHAnsi" w:hAnsiTheme="majorHAnsi"/>
          <w:sz w:val="22"/>
          <w:szCs w:val="22"/>
          <w:lang w:eastAsia="en-US"/>
        </w:rPr>
        <w:t>:Napközi</w:t>
      </w:r>
      <w:proofErr w:type="gramEnd"/>
      <w:r>
        <w:rPr>
          <w:rFonts w:asciiTheme="majorHAnsi" w:hAnsiTheme="majorHAnsi"/>
          <w:sz w:val="22"/>
          <w:szCs w:val="22"/>
          <w:lang w:eastAsia="en-US"/>
        </w:rPr>
        <w:t xml:space="preserve"> Otthonos Óvoda</w:t>
      </w:r>
    </w:p>
    <w:p w:rsidR="00C03233" w:rsidRPr="00E57AA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:rsidR="00C03233" w:rsidRPr="00E57AA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székhelye:8253 Révfülöp, Óvoda köz 20.</w:t>
      </w:r>
    </w:p>
    <w:p w:rsidR="00C03233" w:rsidRPr="00E57AA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proofErr w:type="gramStart"/>
      <w:r w:rsidRPr="00E57AA3">
        <w:rPr>
          <w:rFonts w:asciiTheme="majorHAnsi" w:hAnsiTheme="majorHAnsi"/>
          <w:sz w:val="22"/>
          <w:szCs w:val="22"/>
        </w:rPr>
        <w:t>telep</w:t>
      </w:r>
      <w:r w:rsidRPr="00E57AA3">
        <w:rPr>
          <w:rFonts w:asciiTheme="majorHAnsi" w:hAnsiTheme="majorHAnsi"/>
          <w:sz w:val="22"/>
          <w:szCs w:val="24"/>
          <w:lang w:eastAsia="en-US"/>
        </w:rPr>
        <w:t>helye</w:t>
      </w:r>
      <w:r w:rsidRPr="00E57AA3">
        <w:rPr>
          <w:rFonts w:asciiTheme="majorHAnsi" w:hAnsiTheme="majorHAnsi"/>
          <w:sz w:val="22"/>
          <w:szCs w:val="24"/>
        </w:rPr>
        <w:t>(</w:t>
      </w:r>
      <w:proofErr w:type="gramEnd"/>
      <w:r w:rsidRPr="00E57AA3">
        <w:rPr>
          <w:rFonts w:asciiTheme="majorHAnsi" w:hAnsiTheme="majorHAnsi"/>
          <w:sz w:val="22"/>
          <w:szCs w:val="24"/>
        </w:rPr>
        <w:t>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4234"/>
        <w:gridCol w:w="4517"/>
      </w:tblGrid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2280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telephely megnevezése</w:t>
            </w:r>
          </w:p>
        </w:tc>
        <w:tc>
          <w:tcPr>
            <w:tcW w:w="2432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telephely címe</w:t>
            </w:r>
          </w:p>
        </w:tc>
      </w:tr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1</w:t>
            </w:r>
          </w:p>
        </w:tc>
        <w:tc>
          <w:tcPr>
            <w:tcW w:w="2280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Konyha és ebédlő</w:t>
            </w:r>
          </w:p>
        </w:tc>
        <w:tc>
          <w:tcPr>
            <w:tcW w:w="2432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8253  Révfülöp, Iskola utca 5.</w:t>
            </w:r>
          </w:p>
        </w:tc>
      </w:tr>
    </w:tbl>
    <w:p w:rsidR="00C03233" w:rsidRPr="00E57AA3" w:rsidRDefault="00C03233" w:rsidP="00C0323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:rsidR="00C03233" w:rsidRPr="00E57AA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>
        <w:rPr>
          <w:rFonts w:asciiTheme="majorHAnsi" w:hAnsiTheme="majorHAnsi"/>
          <w:sz w:val="22"/>
          <w:szCs w:val="22"/>
        </w:rPr>
        <w:t xml:space="preserve"> szerv alapításának dátuma:2009. 07. 01.</w:t>
      </w:r>
    </w:p>
    <w:p w:rsidR="00C03233" w:rsidRPr="00E57AA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:rsidR="00C03233" w:rsidRPr="00E57AA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</w:t>
      </w:r>
      <w:proofErr w:type="gramStart"/>
      <w:r>
        <w:rPr>
          <w:rFonts w:asciiTheme="majorHAnsi" w:hAnsiTheme="majorHAnsi"/>
          <w:sz w:val="22"/>
          <w:szCs w:val="22"/>
        </w:rPr>
        <w:t>:Révfülöp</w:t>
      </w:r>
      <w:proofErr w:type="gramEnd"/>
      <w:r>
        <w:rPr>
          <w:rFonts w:asciiTheme="majorHAnsi" w:hAnsiTheme="majorHAnsi"/>
          <w:sz w:val="22"/>
          <w:szCs w:val="22"/>
        </w:rPr>
        <w:t xml:space="preserve"> és Térsége Óvodai Intézményfenntartó Társulás</w:t>
      </w:r>
    </w:p>
    <w:p w:rsidR="00C03233" w:rsidRPr="00E57AA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székhelye:8253 Révfülöp, Villa Filip tér 8.</w:t>
      </w:r>
    </w:p>
    <w:p w:rsidR="00C03233" w:rsidRPr="00E57AA3" w:rsidRDefault="00C03233" w:rsidP="00C0323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:rsidR="00C03233" w:rsidRPr="00E57AA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t>A költségvetési szerv irányító szervének</w:t>
      </w:r>
    </w:p>
    <w:p w:rsidR="00C03233" w:rsidRPr="00E57AA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</w:t>
      </w:r>
      <w:proofErr w:type="gramStart"/>
      <w:r>
        <w:rPr>
          <w:rFonts w:asciiTheme="majorHAnsi" w:hAnsiTheme="majorHAnsi"/>
          <w:sz w:val="22"/>
          <w:szCs w:val="22"/>
        </w:rPr>
        <w:t>:Révfülöp</w:t>
      </w:r>
      <w:proofErr w:type="gramEnd"/>
      <w:r>
        <w:rPr>
          <w:rFonts w:asciiTheme="majorHAnsi" w:hAnsiTheme="majorHAnsi"/>
          <w:sz w:val="22"/>
          <w:szCs w:val="22"/>
        </w:rPr>
        <w:t xml:space="preserve"> és Térsége Óvodai Intézményfenntartó Társulás</w:t>
      </w:r>
    </w:p>
    <w:p w:rsidR="00C0323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székhelye:8253 Révfülöp, Villa Filip tér 8.</w:t>
      </w:r>
    </w:p>
    <w:p w:rsidR="00C0323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költségvetési szerv fenntartójának</w:t>
      </w:r>
    </w:p>
    <w:p w:rsidR="00C03233" w:rsidRPr="00E57AA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megnevezése</w:t>
      </w:r>
      <w:proofErr w:type="gramStart"/>
      <w:r>
        <w:rPr>
          <w:rFonts w:asciiTheme="majorHAnsi" w:hAnsiTheme="majorHAnsi"/>
          <w:sz w:val="22"/>
          <w:szCs w:val="22"/>
        </w:rPr>
        <w:t>:Révfülöp</w:t>
      </w:r>
      <w:proofErr w:type="gramEnd"/>
      <w:r>
        <w:rPr>
          <w:rFonts w:asciiTheme="majorHAnsi" w:hAnsiTheme="majorHAnsi"/>
          <w:sz w:val="22"/>
          <w:szCs w:val="22"/>
        </w:rPr>
        <w:t xml:space="preserve"> és Térsége Óvodai Intézményfenntartó Társulás</w:t>
      </w:r>
    </w:p>
    <w:p w:rsidR="00C03233" w:rsidRPr="00AF26CD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székhelye: 8253 Révfülöp, Villa Filip tér 8.</w:t>
      </w:r>
    </w:p>
    <w:p w:rsidR="00C03233" w:rsidRPr="00E57AA3" w:rsidRDefault="00C03233" w:rsidP="00C0323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:rsidR="00C0323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right="-284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közfeladata:</w:t>
      </w:r>
      <w:r>
        <w:rPr>
          <w:rFonts w:asciiTheme="majorHAnsi" w:hAnsiTheme="majorHAnsi"/>
          <w:sz w:val="22"/>
          <w:szCs w:val="22"/>
        </w:rPr>
        <w:t xml:space="preserve"> A nemzeti köznevelésről szóló 2011. évi CXC. törvény 8.§</w:t>
      </w:r>
      <w:proofErr w:type="spellStart"/>
      <w:r>
        <w:rPr>
          <w:rFonts w:asciiTheme="majorHAnsi" w:hAnsiTheme="majorHAnsi"/>
          <w:sz w:val="22"/>
          <w:szCs w:val="22"/>
        </w:rPr>
        <w:t>-a</w:t>
      </w:r>
      <w:proofErr w:type="spellEnd"/>
      <w:r>
        <w:rPr>
          <w:rFonts w:asciiTheme="majorHAnsi" w:hAnsiTheme="majorHAnsi"/>
          <w:sz w:val="22"/>
          <w:szCs w:val="22"/>
        </w:rPr>
        <w:t xml:space="preserve"> szerint az óvodai </w:t>
      </w:r>
      <w:proofErr w:type="gramStart"/>
      <w:r>
        <w:rPr>
          <w:rFonts w:asciiTheme="majorHAnsi" w:hAnsiTheme="majorHAnsi"/>
          <w:sz w:val="22"/>
          <w:szCs w:val="22"/>
        </w:rPr>
        <w:t>nevelés</w:t>
      </w:r>
      <w:proofErr w:type="gramEnd"/>
      <w:r>
        <w:rPr>
          <w:rFonts w:asciiTheme="majorHAnsi" w:hAnsiTheme="majorHAnsi"/>
          <w:sz w:val="22"/>
          <w:szCs w:val="22"/>
        </w:rPr>
        <w:t xml:space="preserve"> mint köznevelési közfeladat ellátása.</w:t>
      </w:r>
    </w:p>
    <w:p w:rsidR="00C03233" w:rsidRPr="00DA4011" w:rsidRDefault="00C03233" w:rsidP="00C03233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right="-284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gyermekek védelméről és a gyámügyi igazgatásról szóló 1997. évi XXXI. törvény 21/A §</w:t>
      </w:r>
      <w:proofErr w:type="spellStart"/>
      <w:r>
        <w:rPr>
          <w:rFonts w:asciiTheme="majorHAnsi" w:hAnsiTheme="majorHAnsi"/>
          <w:sz w:val="22"/>
          <w:szCs w:val="22"/>
        </w:rPr>
        <w:t>-a</w:t>
      </w:r>
      <w:proofErr w:type="spellEnd"/>
      <w:r>
        <w:rPr>
          <w:rFonts w:asciiTheme="majorHAnsi" w:hAnsiTheme="majorHAnsi"/>
          <w:sz w:val="22"/>
          <w:szCs w:val="22"/>
        </w:rPr>
        <w:t xml:space="preserve"> szerint a </w:t>
      </w:r>
      <w:proofErr w:type="gramStart"/>
      <w:r>
        <w:rPr>
          <w:rFonts w:asciiTheme="majorHAnsi" w:hAnsiTheme="majorHAnsi"/>
          <w:sz w:val="22"/>
          <w:szCs w:val="22"/>
        </w:rPr>
        <w:t>gyermekétkeztetés</w:t>
      </w:r>
      <w:proofErr w:type="gramEnd"/>
      <w:r>
        <w:rPr>
          <w:rFonts w:asciiTheme="majorHAnsi" w:hAnsiTheme="majorHAnsi"/>
          <w:sz w:val="22"/>
          <w:szCs w:val="22"/>
        </w:rPr>
        <w:t xml:space="preserve"> mint közfeladat ellátása.</w:t>
      </w:r>
    </w:p>
    <w:p w:rsidR="00C03233" w:rsidRPr="00E57AA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1983"/>
        <w:gridCol w:w="6768"/>
      </w:tblGrid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106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szakágazat száma</w:t>
            </w:r>
          </w:p>
        </w:tc>
        <w:tc>
          <w:tcPr>
            <w:tcW w:w="364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szakágazat megnevezése</w:t>
            </w:r>
          </w:p>
        </w:tc>
      </w:tr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1</w:t>
            </w:r>
          </w:p>
        </w:tc>
        <w:tc>
          <w:tcPr>
            <w:tcW w:w="106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851020</w:t>
            </w:r>
          </w:p>
        </w:tc>
        <w:tc>
          <w:tcPr>
            <w:tcW w:w="364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Óvodai nevelés</w:t>
            </w:r>
          </w:p>
        </w:tc>
      </w:tr>
    </w:tbl>
    <w:p w:rsidR="00C0323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alaptevékenysége:</w:t>
      </w:r>
      <w:r>
        <w:rPr>
          <w:rFonts w:asciiTheme="majorHAnsi" w:hAnsiTheme="majorHAnsi"/>
          <w:sz w:val="22"/>
          <w:szCs w:val="22"/>
        </w:rPr>
        <w:t xml:space="preserve"> Óvodai nevelés, Gyermekétkeztetés. A közös fenntartású intézmény biztosítja a községek kötelező alapfeladatai körében az óvodai nevelésen kívül az óvodai gyermekétkeztetést, munkahelyi étkeztetést, valamint a Sajátos nevelési igényű gyermekek óvodai nevelésének, ellátásának szakmai feladatait. A közös fenntartású intézmény biztosítja Révfülöp Nagyközség kötelező alapfeladatai körében az iskolai gyermekétkeztetést, munkahelyi étkeztetést, vendégétkeztetést.</w:t>
      </w:r>
    </w:p>
    <w:p w:rsidR="00C03233" w:rsidRPr="00264F50" w:rsidRDefault="00C03233" w:rsidP="00C03233">
      <w:pPr>
        <w:tabs>
          <w:tab w:val="left" w:leader="dot" w:pos="9072"/>
          <w:tab w:val="left" w:leader="dot" w:pos="9781"/>
          <w:tab w:val="left" w:leader="dot" w:pos="16443"/>
        </w:tabs>
        <w:spacing w:before="8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4.3.1. </w:t>
      </w:r>
      <w:r w:rsidRPr="00264F50">
        <w:rPr>
          <w:rFonts w:asciiTheme="majorHAnsi" w:hAnsiTheme="majorHAnsi"/>
          <w:sz w:val="22"/>
          <w:szCs w:val="22"/>
        </w:rPr>
        <w:t>Sajátos nevelési igényű gyermekek (SNI) ellátása- a többi gyermekkel együtt nevelhető_</w:t>
      </w:r>
    </w:p>
    <w:p w:rsidR="00C03233" w:rsidRDefault="00C03233" w:rsidP="00C03233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1. enyhe értelmi fogyatékosság,</w:t>
      </w:r>
    </w:p>
    <w:p w:rsidR="00C03233" w:rsidRDefault="00C03233" w:rsidP="00C03233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2. beszédfogyatékosság</w:t>
      </w:r>
    </w:p>
    <w:p w:rsidR="00C03233" w:rsidRDefault="00C03233" w:rsidP="00C03233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1224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3. egyéb pszichés fejlődési zavarral (súlyos tanulási, figyelem- vagy magatartásszabályozási zavarral) küzdők.</w:t>
      </w:r>
    </w:p>
    <w:p w:rsidR="00C03233" w:rsidRPr="007D2E77" w:rsidRDefault="00C03233" w:rsidP="00C03233">
      <w:pPr>
        <w:tabs>
          <w:tab w:val="left" w:leader="dot" w:pos="9072"/>
          <w:tab w:val="left" w:leader="dot" w:pos="9781"/>
          <w:tab w:val="left" w:leader="dot" w:pos="16443"/>
        </w:tabs>
        <w:ind w:left="709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feladatot a költségvetési szerv a székhelyén működő két csoportban látja el, ahol a férőhely 50 fő. E férőhely terhére legfeljebb 4 fő integrálható.</w:t>
      </w:r>
    </w:p>
    <w:p w:rsidR="00C03233" w:rsidRPr="00E57AA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1983"/>
        <w:gridCol w:w="6768"/>
      </w:tblGrid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106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kormányzati funkciószám</w:t>
            </w:r>
          </w:p>
        </w:tc>
        <w:tc>
          <w:tcPr>
            <w:tcW w:w="364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kormányzati funkció megnevezése</w:t>
            </w:r>
          </w:p>
        </w:tc>
      </w:tr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1</w:t>
            </w:r>
          </w:p>
        </w:tc>
        <w:tc>
          <w:tcPr>
            <w:tcW w:w="106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091110</w:t>
            </w:r>
          </w:p>
        </w:tc>
        <w:tc>
          <w:tcPr>
            <w:tcW w:w="364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Óvodai nevelés, ellátás szakmai feladatai</w:t>
            </w:r>
          </w:p>
        </w:tc>
      </w:tr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2</w:t>
            </w:r>
          </w:p>
        </w:tc>
        <w:tc>
          <w:tcPr>
            <w:tcW w:w="106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091140</w:t>
            </w:r>
          </w:p>
        </w:tc>
        <w:tc>
          <w:tcPr>
            <w:tcW w:w="364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Óvodai nevelés, ellátás működtetési feladatai</w:t>
            </w:r>
          </w:p>
        </w:tc>
      </w:tr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3</w:t>
            </w:r>
          </w:p>
        </w:tc>
        <w:tc>
          <w:tcPr>
            <w:tcW w:w="106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096015</w:t>
            </w:r>
          </w:p>
        </w:tc>
        <w:tc>
          <w:tcPr>
            <w:tcW w:w="364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Gyermekétkeztetés köznevelési intézményben</w:t>
            </w:r>
          </w:p>
        </w:tc>
      </w:tr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4</w:t>
            </w:r>
          </w:p>
        </w:tc>
        <w:tc>
          <w:tcPr>
            <w:tcW w:w="106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096025</w:t>
            </w:r>
          </w:p>
        </w:tc>
        <w:tc>
          <w:tcPr>
            <w:tcW w:w="364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Munkahelyi étkeztetés köznevelési intézményben</w:t>
            </w:r>
          </w:p>
        </w:tc>
      </w:tr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5</w:t>
            </w:r>
          </w:p>
        </w:tc>
        <w:tc>
          <w:tcPr>
            <w:tcW w:w="106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049010</w:t>
            </w:r>
          </w:p>
        </w:tc>
        <w:tc>
          <w:tcPr>
            <w:tcW w:w="364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Máshova nem sorolt gazdasági ügyek</w:t>
            </w:r>
          </w:p>
        </w:tc>
      </w:tr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6</w:t>
            </w:r>
          </w:p>
        </w:tc>
        <w:tc>
          <w:tcPr>
            <w:tcW w:w="106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091120</w:t>
            </w:r>
          </w:p>
        </w:tc>
        <w:tc>
          <w:tcPr>
            <w:tcW w:w="364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Sajátos nevelési igényű gyermekek óvodai nevelésének, ellátásának szakmai feladatai</w:t>
            </w:r>
          </w:p>
        </w:tc>
      </w:tr>
    </w:tbl>
    <w:p w:rsidR="00C03233" w:rsidRPr="00264F50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illetékessége, működési területe:</w:t>
      </w:r>
      <w:r>
        <w:rPr>
          <w:rFonts w:asciiTheme="majorHAnsi" w:hAnsiTheme="majorHAnsi"/>
          <w:sz w:val="22"/>
          <w:szCs w:val="22"/>
        </w:rPr>
        <w:t xml:space="preserve"> Révfülöp, Ábrahámhegy, Balatonrendes, Salföld közigazgatási területe.</w:t>
      </w:r>
    </w:p>
    <w:p w:rsidR="00C03233" w:rsidRPr="00E57AA3" w:rsidRDefault="00C03233" w:rsidP="00C03233">
      <w:pPr>
        <w:pStyle w:val="Listaszerbekezds"/>
        <w:numPr>
          <w:ilvl w:val="0"/>
          <w:numId w:val="1"/>
        </w:numPr>
        <w:tabs>
          <w:tab w:val="left" w:leader="dot" w:pos="9072"/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>
        <w:rPr>
          <w:rFonts w:asciiTheme="majorHAnsi" w:hAnsiTheme="majorHAnsi"/>
          <w:b/>
          <w:sz w:val="28"/>
          <w:szCs w:val="24"/>
        </w:rPr>
        <w:t>A költs</w:t>
      </w:r>
      <w:r w:rsidRPr="00E57AA3">
        <w:rPr>
          <w:rFonts w:asciiTheme="majorHAnsi" w:hAnsiTheme="majorHAnsi"/>
          <w:b/>
          <w:sz w:val="28"/>
          <w:szCs w:val="24"/>
        </w:rPr>
        <w:t>égvetési szerv szervezete és működése</w:t>
      </w:r>
    </w:p>
    <w:p w:rsidR="00C0323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vezetőjének megbízási rendje:</w:t>
      </w:r>
      <w:r>
        <w:rPr>
          <w:rFonts w:asciiTheme="majorHAnsi" w:hAnsiTheme="majorHAnsi"/>
          <w:sz w:val="22"/>
          <w:szCs w:val="22"/>
        </w:rPr>
        <w:t xml:space="preserve"> A Magyarország helyi önkormányzatairól szóló 2011. évi CKXXXIX. törvény, a közalkalmazottak jogállásáról szóló1992. évi XXXIII. törvény és a közalkalmazottak jogállásáról szóló 1992. évi XXXIII. törvény végrehajtása tárgyában kiadott 138/1992.(X.8.) Korm. rendelet alapján.</w:t>
      </w:r>
    </w:p>
    <w:p w:rsidR="00C03233" w:rsidRPr="00264F50" w:rsidRDefault="00C03233" w:rsidP="00C03233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80"/>
        <w:ind w:left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Az intézmény vezetője az óvodavezető, akit a Társulási Tanács határozott időre bíz meg a pályázati eljárás lefolytatását követően. Az óvodavezető az intézmény dolgozói felett munkáltatói jogot gyakorol.</w:t>
      </w:r>
    </w:p>
    <w:p w:rsidR="00C03233" w:rsidRPr="00E57AA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5"/>
        <w:gridCol w:w="3142"/>
        <w:gridCol w:w="5609"/>
      </w:tblGrid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1692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foglalkoztatási jogviszony</w:t>
            </w:r>
          </w:p>
        </w:tc>
        <w:tc>
          <w:tcPr>
            <w:tcW w:w="3020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jogviszonyt szabályozó jogszabály</w:t>
            </w:r>
          </w:p>
        </w:tc>
      </w:tr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1</w:t>
            </w:r>
          </w:p>
        </w:tc>
        <w:tc>
          <w:tcPr>
            <w:tcW w:w="1692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közalkalmazotti jogviszony</w:t>
            </w:r>
          </w:p>
        </w:tc>
        <w:tc>
          <w:tcPr>
            <w:tcW w:w="3020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a közalkalmazottak jogállásáról szóló 1992. évi XXXIII. törvény, a közalkalmazottak jogállásáról szóló 1992. évi XXXIII. törvény végrehajtása tárgyában kiadott 326/2013.(VIII.30.) Korm. rendelet</w:t>
            </w:r>
          </w:p>
        </w:tc>
      </w:tr>
      <w:tr w:rsidR="00B236F3" w:rsidRPr="00A170A5" w:rsidTr="002B16B9">
        <w:tc>
          <w:tcPr>
            <w:tcW w:w="288" w:type="pct"/>
            <w:vAlign w:val="center"/>
          </w:tcPr>
          <w:p w:rsidR="00B236F3" w:rsidRPr="00A170A5" w:rsidRDefault="00B236F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2</w:t>
            </w:r>
          </w:p>
        </w:tc>
        <w:tc>
          <w:tcPr>
            <w:tcW w:w="1692" w:type="pct"/>
          </w:tcPr>
          <w:p w:rsidR="00B236F3" w:rsidRDefault="00B236F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megbízási jogviszony</w:t>
            </w:r>
          </w:p>
        </w:tc>
        <w:tc>
          <w:tcPr>
            <w:tcW w:w="3020" w:type="pct"/>
          </w:tcPr>
          <w:p w:rsidR="00B236F3" w:rsidRDefault="00B236F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a Polgári Törvénykönyvről szóló 2013. évi V. törvény</w:t>
            </w:r>
          </w:p>
        </w:tc>
      </w:tr>
    </w:tbl>
    <w:p w:rsidR="00C03233" w:rsidRPr="00E57AA3" w:rsidRDefault="00C03233" w:rsidP="00C03233">
      <w:pPr>
        <w:pStyle w:val="Listaszerbekezds"/>
        <w:numPr>
          <w:ilvl w:val="0"/>
          <w:numId w:val="1"/>
        </w:numPr>
        <w:tabs>
          <w:tab w:val="left" w:leader="dot" w:pos="9072"/>
        </w:tabs>
        <w:spacing w:before="720" w:after="48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köznevelési intézményre vonatkozó rendelkezések</w:t>
      </w:r>
    </w:p>
    <w:p w:rsidR="00C03233" w:rsidRPr="00E57AA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köznevelési intézmény</w:t>
      </w:r>
    </w:p>
    <w:p w:rsidR="00C03233" w:rsidRPr="00E57AA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80"/>
        <w:ind w:left="1225" w:hanging="658"/>
        <w:contextualSpacing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típusa: Óvoda</w:t>
      </w:r>
    </w:p>
    <w:p w:rsidR="00C03233" w:rsidRPr="00E57AA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80"/>
        <w:ind w:left="1225" w:hanging="658"/>
        <w:contextualSpacing w:val="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alapfeladatának j</w:t>
      </w:r>
      <w:r>
        <w:rPr>
          <w:rFonts w:asciiTheme="majorHAnsi" w:hAnsiTheme="majorHAnsi"/>
          <w:sz w:val="22"/>
          <w:szCs w:val="22"/>
        </w:rPr>
        <w:t>ogszabály szerinti megnevezése: óvodai nevelés, gyermekétkeztetés</w:t>
      </w:r>
    </w:p>
    <w:p w:rsidR="00C03233" w:rsidRPr="00E57AA3" w:rsidRDefault="00C03233" w:rsidP="00C03233">
      <w:pPr>
        <w:pStyle w:val="Listaszerbekezds"/>
        <w:numPr>
          <w:ilvl w:val="2"/>
          <w:numId w:val="1"/>
        </w:numPr>
        <w:tabs>
          <w:tab w:val="left" w:leader="dot" w:pos="9072"/>
          <w:tab w:val="left" w:leader="dot" w:pos="9781"/>
        </w:tabs>
        <w:spacing w:before="80"/>
        <w:ind w:left="1225" w:hanging="658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gazdálkodásával összefüggő jogosítványok: Az intézmény előirányzatai felett teljes jogkörrel rendelkezik, amelyek felett kötelezettségvállalási, teljesítésigazolási joggal és felelősséggel bír. Gazdálkodását a székhely szerinti önkormányzat Képviselő-testületének hivatala látja el, külön megállapodás alapján. A rendelkezésre álló vagyontárgyakat az intézmény feladatainak ellátásához szabadon használhatja a vonatkozó központi és a társulási megállapodás rendelkezéseinek megfelelően.</w:t>
      </w:r>
    </w:p>
    <w:p w:rsidR="00C03233" w:rsidRPr="00E57AA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sz w:val="22"/>
          <w:szCs w:val="24"/>
        </w:rPr>
        <w:t xml:space="preserve">A </w:t>
      </w:r>
      <w:proofErr w:type="spellStart"/>
      <w:r w:rsidRPr="00E57AA3">
        <w:rPr>
          <w:rFonts w:asciiTheme="majorHAnsi" w:hAnsiTheme="majorHAnsi"/>
          <w:sz w:val="22"/>
          <w:szCs w:val="24"/>
        </w:rPr>
        <w:t>feladatellátási</w:t>
      </w:r>
      <w:proofErr w:type="spellEnd"/>
      <w:r w:rsidRPr="00E57AA3">
        <w:rPr>
          <w:rFonts w:asciiTheme="majorHAnsi" w:hAnsiTheme="majorHAnsi"/>
          <w:sz w:val="22"/>
          <w:szCs w:val="24"/>
        </w:rPr>
        <w:t xml:space="preserve"> helyenként felvehető maximális gyermek-, tanulólétszám</w:t>
      </w:r>
      <w:r>
        <w:rPr>
          <w:rFonts w:asciiTheme="majorHAnsi" w:hAnsiTheme="majorHAnsi"/>
          <w:sz w:val="22"/>
          <w:szCs w:val="24"/>
        </w:rPr>
        <w:t xml:space="preserve"> a köznevelési intézmény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63"/>
        <w:gridCol w:w="4565"/>
        <w:gridCol w:w="2126"/>
        <w:gridCol w:w="2232"/>
      </w:tblGrid>
      <w:tr w:rsidR="00C03233" w:rsidRPr="00A170A5" w:rsidTr="002B16B9">
        <w:tc>
          <w:tcPr>
            <w:tcW w:w="195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245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proofErr w:type="spellStart"/>
            <w:r w:rsidRPr="00A170A5">
              <w:rPr>
                <w:rFonts w:asciiTheme="majorHAnsi" w:hAnsiTheme="majorHAnsi"/>
                <w:szCs w:val="22"/>
              </w:rPr>
              <w:t>feladatellátási</w:t>
            </w:r>
            <w:proofErr w:type="spellEnd"/>
            <w:r w:rsidRPr="00A170A5">
              <w:rPr>
                <w:rFonts w:asciiTheme="majorHAnsi" w:hAnsiTheme="majorHAnsi"/>
                <w:szCs w:val="22"/>
              </w:rPr>
              <w:t xml:space="preserve"> hely megnevezése</w:t>
            </w:r>
          </w:p>
        </w:tc>
        <w:tc>
          <w:tcPr>
            <w:tcW w:w="1145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tagozat megjelölése</w:t>
            </w:r>
          </w:p>
        </w:tc>
        <w:tc>
          <w:tcPr>
            <w:tcW w:w="1202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maximális gyermek-, tanulólétszám</w:t>
            </w:r>
          </w:p>
        </w:tc>
      </w:tr>
      <w:tr w:rsidR="00C03233" w:rsidRPr="00A170A5" w:rsidTr="002B16B9">
        <w:tc>
          <w:tcPr>
            <w:tcW w:w="195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1</w:t>
            </w:r>
          </w:p>
        </w:tc>
        <w:tc>
          <w:tcPr>
            <w:tcW w:w="245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8253 Révfülöp, Óvoda köz 20.</w:t>
            </w:r>
          </w:p>
        </w:tc>
        <w:tc>
          <w:tcPr>
            <w:tcW w:w="1145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…</w:t>
            </w:r>
          </w:p>
        </w:tc>
        <w:tc>
          <w:tcPr>
            <w:tcW w:w="1202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50 fő</w:t>
            </w:r>
          </w:p>
        </w:tc>
      </w:tr>
    </w:tbl>
    <w:p w:rsidR="00C03233" w:rsidRDefault="00C03233" w:rsidP="00C03233">
      <w:pPr>
        <w:pStyle w:val="Listaszerbekezds"/>
        <w:numPr>
          <w:ilvl w:val="1"/>
          <w:numId w:val="1"/>
        </w:numPr>
        <w:tabs>
          <w:tab w:val="left" w:leader="dot" w:pos="9072"/>
          <w:tab w:val="left" w:leader="dot" w:pos="9639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4"/>
        </w:rPr>
      </w:pPr>
      <w:r w:rsidRPr="00E57AA3">
        <w:rPr>
          <w:rFonts w:asciiTheme="majorHAnsi" w:hAnsiTheme="majorHAnsi"/>
          <w:sz w:val="22"/>
          <w:szCs w:val="24"/>
        </w:rPr>
        <w:t>A feladatellátást szolgáló ingatlanvagyon:</w:t>
      </w:r>
    </w:p>
    <w:tbl>
      <w:tblPr>
        <w:tblStyle w:val="Rcsostblzat"/>
        <w:tblW w:w="5019" w:type="pct"/>
        <w:tblLook w:val="04A0" w:firstRow="1" w:lastRow="0" w:firstColumn="1" w:lastColumn="0" w:noHBand="0" w:noVBand="1"/>
      </w:tblPr>
      <w:tblGrid>
        <w:gridCol w:w="537"/>
        <w:gridCol w:w="3400"/>
        <w:gridCol w:w="1558"/>
        <w:gridCol w:w="1842"/>
        <w:gridCol w:w="1984"/>
      </w:tblGrid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</w:p>
        </w:tc>
        <w:tc>
          <w:tcPr>
            <w:tcW w:w="182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ingatlan címe</w:t>
            </w:r>
          </w:p>
        </w:tc>
        <w:tc>
          <w:tcPr>
            <w:tcW w:w="836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ingatlan helyrajzi száma</w:t>
            </w:r>
          </w:p>
        </w:tc>
        <w:tc>
          <w:tcPr>
            <w:tcW w:w="98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vagyon feletti rendelkezés joga vagy a vagyon használati joga</w:t>
            </w:r>
          </w:p>
        </w:tc>
        <w:tc>
          <w:tcPr>
            <w:tcW w:w="106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az ingatlan funkciója, célja</w:t>
            </w:r>
          </w:p>
        </w:tc>
      </w:tr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1</w:t>
            </w:r>
          </w:p>
        </w:tc>
        <w:tc>
          <w:tcPr>
            <w:tcW w:w="182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8253  Révfülöp, Óvoda köz 20.</w:t>
            </w:r>
          </w:p>
        </w:tc>
        <w:tc>
          <w:tcPr>
            <w:tcW w:w="836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1098</w:t>
            </w:r>
          </w:p>
        </w:tc>
        <w:tc>
          <w:tcPr>
            <w:tcW w:w="98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használat</w:t>
            </w:r>
          </w:p>
        </w:tc>
        <w:tc>
          <w:tcPr>
            <w:tcW w:w="106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óvoda</w:t>
            </w:r>
          </w:p>
        </w:tc>
      </w:tr>
      <w:tr w:rsidR="00C03233" w:rsidRPr="00A170A5" w:rsidTr="002B16B9">
        <w:tc>
          <w:tcPr>
            <w:tcW w:w="288" w:type="pct"/>
            <w:vAlign w:val="center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  <w:szCs w:val="22"/>
              </w:rPr>
            </w:pPr>
            <w:r w:rsidRPr="00A170A5">
              <w:rPr>
                <w:rFonts w:asciiTheme="majorHAnsi" w:hAnsiTheme="majorHAnsi"/>
                <w:szCs w:val="22"/>
              </w:rPr>
              <w:t>2</w:t>
            </w:r>
          </w:p>
        </w:tc>
        <w:tc>
          <w:tcPr>
            <w:tcW w:w="182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8253  Révfülöp, Iskola utca 5.</w:t>
            </w:r>
          </w:p>
        </w:tc>
        <w:tc>
          <w:tcPr>
            <w:tcW w:w="836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580</w:t>
            </w:r>
          </w:p>
        </w:tc>
        <w:tc>
          <w:tcPr>
            <w:tcW w:w="988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használat</w:t>
            </w:r>
          </w:p>
        </w:tc>
        <w:tc>
          <w:tcPr>
            <w:tcW w:w="1064" w:type="pct"/>
          </w:tcPr>
          <w:p w:rsidR="00C03233" w:rsidRPr="00A170A5" w:rsidRDefault="00C03233" w:rsidP="002B16B9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>
              <w:rPr>
                <w:rFonts w:asciiTheme="majorHAnsi" w:hAnsiTheme="majorHAnsi"/>
                <w:szCs w:val="22"/>
              </w:rPr>
              <w:t>konyha és ebédlő</w:t>
            </w:r>
          </w:p>
        </w:tc>
      </w:tr>
    </w:tbl>
    <w:p w:rsidR="00C03233" w:rsidRPr="00EA49BD" w:rsidRDefault="00C03233" w:rsidP="00C03233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284"/>
        <w:jc w:val="both"/>
        <w:rPr>
          <w:rFonts w:asciiTheme="majorHAnsi" w:hAnsiTheme="majorHAnsi"/>
          <w:sz w:val="22"/>
          <w:szCs w:val="22"/>
        </w:rPr>
      </w:pPr>
    </w:p>
    <w:p w:rsidR="00C03233" w:rsidRDefault="00C03233" w:rsidP="00C03233">
      <w:pPr>
        <w:rPr>
          <w:rFonts w:ascii="Arial" w:hAnsi="Arial" w:cs="Arial"/>
          <w:color w:val="000000" w:themeColor="text1"/>
          <w:sz w:val="20"/>
        </w:rPr>
      </w:pPr>
    </w:p>
    <w:p w:rsidR="00C03233" w:rsidRDefault="00C03233" w:rsidP="00C03233">
      <w:pPr>
        <w:rPr>
          <w:rFonts w:ascii="Arial" w:hAnsi="Arial" w:cs="Arial"/>
          <w:color w:val="000000" w:themeColor="text1"/>
          <w:sz w:val="20"/>
        </w:rPr>
      </w:pPr>
    </w:p>
    <w:p w:rsidR="00C03233" w:rsidRDefault="00C03233" w:rsidP="00C03233">
      <w:pPr>
        <w:jc w:val="both"/>
        <w:rPr>
          <w:rFonts w:asciiTheme="majorHAnsi" w:hAnsiTheme="majorHAnsi"/>
          <w:sz w:val="22"/>
          <w:szCs w:val="24"/>
        </w:rPr>
      </w:pPr>
      <w:r>
        <w:rPr>
          <w:rFonts w:asciiTheme="majorHAnsi" w:hAnsiTheme="majorHAnsi"/>
          <w:sz w:val="22"/>
          <w:szCs w:val="24"/>
        </w:rPr>
        <w:t xml:space="preserve">Az államháztartásról szóló törvény végrehajtásáról szóló 368/2011. (XII. 31.) Korm. rendelet </w:t>
      </w:r>
      <w:r>
        <w:rPr>
          <w:rFonts w:asciiTheme="majorHAnsi" w:hAnsiTheme="majorHAnsi"/>
          <w:sz w:val="22"/>
          <w:szCs w:val="24"/>
        </w:rPr>
        <w:br/>
        <w:t xml:space="preserve">5. § (4) bekezdése alapján a </w:t>
      </w:r>
      <w:r w:rsidRPr="003B38B8">
        <w:rPr>
          <w:rFonts w:asciiTheme="majorHAnsi" w:hAnsiTheme="majorHAnsi"/>
          <w:sz w:val="22"/>
          <w:szCs w:val="24"/>
        </w:rPr>
        <w:t xml:space="preserve">Magyar Államkincstár nevében igazolom, hogy jelen alapító okirat módosításokkal egységes szerkezetbe foglalt szövege megfelel </w:t>
      </w:r>
      <w:r>
        <w:rPr>
          <w:rFonts w:asciiTheme="majorHAnsi" w:hAnsiTheme="majorHAnsi"/>
          <w:sz w:val="22"/>
          <w:szCs w:val="24"/>
        </w:rPr>
        <w:t xml:space="preserve">az alapító okiratnak </w:t>
      </w:r>
      <w:r w:rsidRPr="003B38B8">
        <w:rPr>
          <w:rFonts w:asciiTheme="majorHAnsi" w:hAnsiTheme="majorHAnsi"/>
          <w:sz w:val="22"/>
          <w:szCs w:val="24"/>
        </w:rPr>
        <w:t xml:space="preserve">a </w:t>
      </w:r>
      <w:r w:rsidRPr="00B236F3">
        <w:rPr>
          <w:rFonts w:asciiTheme="majorHAnsi" w:hAnsiTheme="majorHAnsi"/>
          <w:sz w:val="22"/>
          <w:szCs w:val="24"/>
        </w:rPr>
        <w:t xml:space="preserve">Révfülöp és Térsége Napközi Otthonos Óvoda 2017. </w:t>
      </w:r>
      <w:proofErr w:type="gramStart"/>
      <w:r w:rsidRPr="00B236F3">
        <w:rPr>
          <w:rFonts w:asciiTheme="majorHAnsi" w:hAnsiTheme="majorHAnsi"/>
          <w:sz w:val="22"/>
          <w:szCs w:val="24"/>
        </w:rPr>
        <w:t>április …</w:t>
      </w:r>
      <w:proofErr w:type="gramEnd"/>
      <w:r w:rsidRPr="00B236F3">
        <w:rPr>
          <w:rFonts w:asciiTheme="majorHAnsi" w:hAnsiTheme="majorHAnsi"/>
          <w:sz w:val="22"/>
          <w:szCs w:val="24"/>
        </w:rPr>
        <w:t>…</w:t>
      </w:r>
      <w:r w:rsidRPr="002A0DDD">
        <w:rPr>
          <w:rFonts w:asciiTheme="majorHAnsi" w:hAnsiTheme="majorHAnsi"/>
          <w:sz w:val="22"/>
          <w:szCs w:val="24"/>
        </w:rPr>
        <w:t xml:space="preserve"> </w:t>
      </w:r>
      <w:r w:rsidRPr="002A0DDD">
        <w:rPr>
          <w:rFonts w:asciiTheme="majorHAnsi" w:hAnsiTheme="majorHAnsi"/>
          <w:color w:val="4F81BD" w:themeColor="accent1"/>
          <w:sz w:val="22"/>
          <w:szCs w:val="24"/>
        </w:rPr>
        <w:t>dátum</w:t>
      </w:r>
      <w:r w:rsidRPr="002A0DDD">
        <w:rPr>
          <w:rFonts w:asciiTheme="majorHAnsi" w:hAnsiTheme="majorHAnsi"/>
          <w:sz w:val="22"/>
          <w:szCs w:val="24"/>
        </w:rPr>
        <w:t xml:space="preserve"> napján kelt, </w:t>
      </w:r>
      <w:r w:rsidRPr="00B236F3">
        <w:rPr>
          <w:rFonts w:asciiTheme="majorHAnsi" w:hAnsiTheme="majorHAnsi"/>
          <w:sz w:val="22"/>
          <w:szCs w:val="24"/>
        </w:rPr>
        <w:t>2017. augusztus 1. napjától alkalmazandó</w:t>
      </w:r>
      <w:r>
        <w:rPr>
          <w:rFonts w:asciiTheme="majorHAnsi" w:hAnsiTheme="majorHAnsi"/>
          <w:sz w:val="22"/>
          <w:szCs w:val="24"/>
        </w:rPr>
        <w:t xml:space="preserve"> …………/2017./K.</w:t>
      </w:r>
      <w:r w:rsidRPr="002A0DDD">
        <w:rPr>
          <w:rFonts w:asciiTheme="majorHAnsi" w:hAnsiTheme="majorHAnsi"/>
          <w:sz w:val="22"/>
          <w:szCs w:val="24"/>
        </w:rPr>
        <w:t xml:space="preserve"> </w:t>
      </w:r>
      <w:r w:rsidRPr="003B38B8">
        <w:rPr>
          <w:rFonts w:asciiTheme="majorHAnsi" w:hAnsiTheme="majorHAnsi"/>
          <w:sz w:val="22"/>
          <w:szCs w:val="24"/>
        </w:rPr>
        <w:t>okiratszámú módosító okirat</w:t>
      </w:r>
      <w:r>
        <w:rPr>
          <w:rFonts w:asciiTheme="majorHAnsi" w:hAnsiTheme="majorHAnsi"/>
          <w:sz w:val="22"/>
          <w:szCs w:val="24"/>
        </w:rPr>
        <w:t>tal végrehajtott módosítása szerinti tartalmának</w:t>
      </w:r>
      <w:r w:rsidRPr="003B38B8">
        <w:rPr>
          <w:rFonts w:asciiTheme="majorHAnsi" w:hAnsiTheme="majorHAnsi"/>
          <w:sz w:val="22"/>
          <w:szCs w:val="24"/>
        </w:rPr>
        <w:t>.</w:t>
      </w:r>
    </w:p>
    <w:p w:rsidR="00C03233" w:rsidRDefault="00C03233" w:rsidP="00C03233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</w:p>
    <w:p w:rsidR="00C03233" w:rsidRDefault="00C03233" w:rsidP="00C03233">
      <w:pPr>
        <w:tabs>
          <w:tab w:val="left" w:leader="dot" w:pos="9072"/>
          <w:tab w:val="left" w:leader="dot" w:pos="16443"/>
        </w:tabs>
        <w:spacing w:before="360"/>
        <w:jc w:val="both"/>
        <w:rPr>
          <w:rFonts w:asciiTheme="majorHAnsi" w:hAnsiTheme="majorHAnsi"/>
          <w:color w:val="4F81BD" w:themeColor="accent1"/>
          <w:sz w:val="22"/>
          <w:szCs w:val="24"/>
        </w:rPr>
      </w:pPr>
      <w:r w:rsidRPr="002A0DDD">
        <w:rPr>
          <w:rFonts w:asciiTheme="majorHAnsi" w:hAnsiTheme="majorHAnsi"/>
          <w:sz w:val="22"/>
          <w:szCs w:val="24"/>
        </w:rPr>
        <w:t xml:space="preserve">Kelt: </w:t>
      </w:r>
      <w:r>
        <w:rPr>
          <w:rFonts w:asciiTheme="majorHAnsi" w:hAnsiTheme="majorHAnsi"/>
          <w:color w:val="4F81BD" w:themeColor="accent1"/>
          <w:sz w:val="22"/>
          <w:szCs w:val="24"/>
        </w:rPr>
        <w:t>Veszprém</w:t>
      </w:r>
    </w:p>
    <w:p w:rsidR="00C03233" w:rsidRPr="00E57AA3" w:rsidRDefault="00C03233" w:rsidP="00C03233">
      <w:pPr>
        <w:tabs>
          <w:tab w:val="left" w:leader="dot" w:pos="9072"/>
          <w:tab w:val="left" w:leader="dot" w:pos="16443"/>
        </w:tabs>
        <w:spacing w:before="480" w:after="600"/>
        <w:jc w:val="center"/>
        <w:rPr>
          <w:rFonts w:asciiTheme="majorHAnsi" w:hAnsiTheme="majorHAnsi"/>
          <w:sz w:val="22"/>
          <w:szCs w:val="24"/>
        </w:rPr>
      </w:pPr>
      <w:r w:rsidRPr="00E57AA3">
        <w:rPr>
          <w:rFonts w:asciiTheme="majorHAnsi" w:hAnsiTheme="majorHAnsi"/>
          <w:sz w:val="22"/>
          <w:szCs w:val="24"/>
        </w:rPr>
        <w:t>P.H.</w:t>
      </w:r>
    </w:p>
    <w:p w:rsidR="00C03233" w:rsidRPr="002A0DDD" w:rsidRDefault="00C03233" w:rsidP="00C03233">
      <w:pPr>
        <w:pBdr>
          <w:top w:val="single" w:sz="4" w:space="1" w:color="auto"/>
        </w:pBdr>
        <w:tabs>
          <w:tab w:val="left" w:leader="dot" w:pos="9072"/>
          <w:tab w:val="left" w:leader="dot" w:pos="16443"/>
        </w:tabs>
        <w:ind w:left="5103"/>
        <w:jc w:val="center"/>
        <w:rPr>
          <w:rFonts w:asciiTheme="majorHAnsi" w:hAnsiTheme="majorHAnsi"/>
          <w:sz w:val="40"/>
          <w:szCs w:val="40"/>
        </w:rPr>
      </w:pPr>
      <w:r w:rsidRPr="00744E0B">
        <w:rPr>
          <w:rFonts w:asciiTheme="majorHAnsi" w:hAnsiTheme="majorHAnsi"/>
          <w:sz w:val="22"/>
          <w:szCs w:val="24"/>
        </w:rPr>
        <w:t>Magyar Államkincstár</w:t>
      </w:r>
    </w:p>
    <w:p w:rsidR="004E7204" w:rsidRDefault="004E7204"/>
    <w:sectPr w:rsidR="004E7204" w:rsidSect="00615800">
      <w:headerReference w:type="even" r:id="rId7"/>
      <w:headerReference w:type="default" r:id="rId8"/>
      <w:footerReference w:type="default" r:id="rId9"/>
      <w:headerReference w:type="first" r:id="rId10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2056" w:rsidRDefault="00FF2056" w:rsidP="008A1208">
      <w:r>
        <w:separator/>
      </w:r>
    </w:p>
  </w:endnote>
  <w:endnote w:type="continuationSeparator" w:id="0">
    <w:p w:rsidR="00FF2056" w:rsidRDefault="00FF2056" w:rsidP="008A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401" w:rsidRPr="009F2115" w:rsidRDefault="008A1208" w:rsidP="002E7C12">
    <w:pPr>
      <w:pStyle w:val="llb"/>
      <w:jc w:val="center"/>
      <w:rPr>
        <w:rFonts w:asciiTheme="majorHAnsi" w:hAnsiTheme="majorHAnsi"/>
        <w:sz w:val="22"/>
        <w:szCs w:val="22"/>
      </w:rPr>
    </w:pPr>
    <w:r w:rsidRPr="009F2115">
      <w:rPr>
        <w:rFonts w:asciiTheme="majorHAnsi" w:hAnsiTheme="majorHAnsi"/>
        <w:sz w:val="22"/>
        <w:szCs w:val="22"/>
      </w:rPr>
      <w:fldChar w:fldCharType="begin"/>
    </w:r>
    <w:r w:rsidR="00C03233" w:rsidRPr="009F2115">
      <w:rPr>
        <w:rFonts w:asciiTheme="majorHAnsi" w:hAnsiTheme="majorHAnsi"/>
        <w:sz w:val="22"/>
        <w:szCs w:val="22"/>
      </w:rPr>
      <w:instrText xml:space="preserve"> PAGE   \* MERGEFORMAT </w:instrText>
    </w:r>
    <w:r w:rsidRPr="009F2115">
      <w:rPr>
        <w:rFonts w:asciiTheme="majorHAnsi" w:hAnsiTheme="majorHAnsi"/>
        <w:sz w:val="22"/>
        <w:szCs w:val="22"/>
      </w:rPr>
      <w:fldChar w:fldCharType="separate"/>
    </w:r>
    <w:r w:rsidR="00812AE4">
      <w:rPr>
        <w:rFonts w:asciiTheme="majorHAnsi" w:hAnsiTheme="majorHAnsi"/>
        <w:noProof/>
        <w:sz w:val="22"/>
        <w:szCs w:val="22"/>
      </w:rPr>
      <w:t>4</w:t>
    </w:r>
    <w:r w:rsidRPr="009F2115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2056" w:rsidRDefault="00FF2056" w:rsidP="008A1208">
      <w:r>
        <w:separator/>
      </w:r>
    </w:p>
  </w:footnote>
  <w:footnote w:type="continuationSeparator" w:id="0">
    <w:p w:rsidR="00FF2056" w:rsidRDefault="00FF2056" w:rsidP="008A1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401" w:rsidRDefault="00812AE4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401" w:rsidRDefault="00812AE4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401" w:rsidRDefault="00812AE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E00B8"/>
    <w:multiLevelType w:val="multilevel"/>
    <w:tmpl w:val="56CADA6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233"/>
    <w:rsid w:val="00492F80"/>
    <w:rsid w:val="004E7204"/>
    <w:rsid w:val="00812AE4"/>
    <w:rsid w:val="008A1208"/>
    <w:rsid w:val="00B236F3"/>
    <w:rsid w:val="00C03233"/>
    <w:rsid w:val="00FF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1E6B5C-A079-48B5-A185-5EE5D60E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03233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0323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C0323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03233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0323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03233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C03233"/>
    <w:pPr>
      <w:spacing w:before="0" w:beforeAutospacing="0" w:after="0" w:afterAutospacing="0"/>
      <w:jc w:val="left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5301</Characters>
  <Application>Microsoft Office Word</Application>
  <DocSecurity>4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Dr. Szabó Tímea</cp:lastModifiedBy>
  <cp:revision>2</cp:revision>
  <dcterms:created xsi:type="dcterms:W3CDTF">2017-04-12T08:52:00Z</dcterms:created>
  <dcterms:modified xsi:type="dcterms:W3CDTF">2017-04-12T08:52:00Z</dcterms:modified>
</cp:coreProperties>
</file>