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67E15C" w14:textId="77777777" w:rsidR="0054113F" w:rsidRDefault="0054113F">
      <w:pPr>
        <w:pStyle w:val="lfej"/>
        <w:rPr>
          <w:b/>
        </w:rPr>
      </w:pPr>
      <w:r>
        <w:rPr>
          <w:b/>
        </w:rPr>
        <w:t>Révfülöp és Térsége Óvodai Intézményfenntartó Társulás</w:t>
      </w:r>
    </w:p>
    <w:p w14:paraId="483D5DA3" w14:textId="3459F6A5" w:rsidR="0054113F" w:rsidRDefault="0054113F">
      <w:pPr>
        <w:pStyle w:val="lfej"/>
        <w:rPr>
          <w:b/>
        </w:rPr>
      </w:pPr>
      <w:r>
        <w:rPr>
          <w:b/>
        </w:rPr>
        <w:t>8253. Révfülöp, Villa Filip tér 8.</w:t>
      </w:r>
    </w:p>
    <w:p w14:paraId="753E2089" w14:textId="77777777" w:rsidR="0054113F" w:rsidRDefault="0054113F">
      <w:pPr>
        <w:pStyle w:val="lfej"/>
        <w:rPr>
          <w:b/>
        </w:rPr>
      </w:pPr>
      <w:r>
        <w:rPr>
          <w:b/>
        </w:rPr>
        <w:t xml:space="preserve"> </w:t>
      </w:r>
      <w:r>
        <w:rPr>
          <w:b/>
        </w:rPr>
        <w:t> 87/464 244</w:t>
      </w:r>
    </w:p>
    <w:p w14:paraId="6B731E4E" w14:textId="77777777" w:rsidR="0054113F" w:rsidRDefault="0054113F">
      <w:pPr>
        <w:rPr>
          <w:b/>
        </w:rPr>
      </w:pPr>
    </w:p>
    <w:p w14:paraId="3A5E7DF6" w14:textId="77777777" w:rsidR="0054113F" w:rsidRDefault="0054113F">
      <w:pPr>
        <w:pStyle w:val="Cmsor3"/>
        <w:jc w:val="center"/>
      </w:pPr>
      <w:r>
        <w:rPr>
          <w:rFonts w:ascii="Times New Roman" w:hAnsi="Times New Roman" w:cs="Times New Roman"/>
          <w:sz w:val="28"/>
          <w:szCs w:val="28"/>
        </w:rPr>
        <w:t>ELŐTERJESZTÉS</w:t>
      </w:r>
    </w:p>
    <w:p w14:paraId="5613284C" w14:textId="77777777" w:rsidR="0054113F" w:rsidRDefault="0054113F"/>
    <w:p w14:paraId="37FDD4F6" w14:textId="77777777" w:rsidR="0054113F" w:rsidRDefault="0054113F">
      <w:pPr>
        <w:jc w:val="center"/>
        <w:rPr>
          <w:b/>
        </w:rPr>
      </w:pPr>
      <w:r>
        <w:rPr>
          <w:b/>
        </w:rPr>
        <w:t>Révfülöp és Térsége Óvodai Intézményfenntartó Társulás Társulási tanácsának</w:t>
      </w:r>
    </w:p>
    <w:p w14:paraId="1FDFA3AE" w14:textId="77777777" w:rsidR="0054113F" w:rsidRDefault="000825AB">
      <w:pPr>
        <w:jc w:val="center"/>
        <w:rPr>
          <w:b/>
        </w:rPr>
      </w:pPr>
      <w:r>
        <w:rPr>
          <w:b/>
        </w:rPr>
        <w:t>2020. január 30-á</w:t>
      </w:r>
      <w:r w:rsidR="0054113F">
        <w:rPr>
          <w:b/>
        </w:rPr>
        <w:t>n tartandó ülésére</w:t>
      </w:r>
    </w:p>
    <w:p w14:paraId="61971A88" w14:textId="77777777" w:rsidR="0054113F" w:rsidRDefault="0054113F">
      <w:pPr>
        <w:rPr>
          <w:b/>
        </w:rPr>
      </w:pPr>
    </w:p>
    <w:p w14:paraId="7CE1C8D1" w14:textId="77777777" w:rsidR="0054113F" w:rsidRDefault="0054113F">
      <w:pPr>
        <w:rPr>
          <w:b/>
        </w:rPr>
      </w:pPr>
    </w:p>
    <w:p w14:paraId="7CE1EBF7" w14:textId="77777777" w:rsidR="0054113F" w:rsidRDefault="0054113F">
      <w:pPr>
        <w:rPr>
          <w:b/>
        </w:rPr>
      </w:pPr>
      <w:r>
        <w:rPr>
          <w:b/>
        </w:rPr>
        <w:t>Tárgy</w:t>
      </w:r>
      <w:r>
        <w:t xml:space="preserve">: </w:t>
      </w:r>
      <w:r>
        <w:tab/>
        <w:t>Költségvetéshez kapcsolódó tájékoztatási kötelezettség</w:t>
      </w:r>
    </w:p>
    <w:p w14:paraId="02264E42" w14:textId="77777777" w:rsidR="0054113F" w:rsidRDefault="0054113F">
      <w:pPr>
        <w:rPr>
          <w:b/>
        </w:rPr>
      </w:pPr>
      <w:r>
        <w:rPr>
          <w:b/>
        </w:rPr>
        <w:t>Előterjesztő</w:t>
      </w:r>
      <w:r>
        <w:t xml:space="preserve">: </w:t>
      </w:r>
      <w:r>
        <w:tab/>
        <w:t>Kondor Géza elnök</w:t>
      </w:r>
    </w:p>
    <w:p w14:paraId="499F2C09" w14:textId="0998574E" w:rsidR="006959D3" w:rsidRDefault="0054113F">
      <w:pPr>
        <w:rPr>
          <w:rFonts w:ascii="Lucida Sans Unicode" w:hAnsi="Lucida Sans Unicode" w:cs="Lucida Sans Unicode"/>
          <w:b/>
        </w:rPr>
      </w:pPr>
      <w:r>
        <w:rPr>
          <w:b/>
        </w:rPr>
        <w:t>Készítette</w:t>
      </w:r>
      <w:proofErr w:type="gramStart"/>
      <w:r>
        <w:t xml:space="preserve">:     </w:t>
      </w:r>
      <w:r w:rsidR="006959D3">
        <w:tab/>
        <w:t>Molnárné</w:t>
      </w:r>
      <w:proofErr w:type="gramEnd"/>
      <w:r w:rsidR="006959D3">
        <w:t xml:space="preserve"> </w:t>
      </w:r>
      <w:proofErr w:type="spellStart"/>
      <w:r w:rsidR="006959D3">
        <w:t>Vagányi</w:t>
      </w:r>
      <w:proofErr w:type="spellEnd"/>
      <w:r w:rsidR="006959D3">
        <w:t xml:space="preserve"> Diána pénzügyi ügyintéző</w:t>
      </w:r>
    </w:p>
    <w:p w14:paraId="21E019BA" w14:textId="77777777" w:rsidR="002E432F" w:rsidRDefault="002E432F" w:rsidP="002E432F">
      <w:r>
        <w:t>Jogszabállyal nem ellentétes</w:t>
      </w:r>
    </w:p>
    <w:p w14:paraId="2D47BADB" w14:textId="77777777" w:rsidR="002E432F" w:rsidRDefault="002E432F" w:rsidP="002E432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dr.</w:t>
      </w:r>
      <w:proofErr w:type="gramEnd"/>
      <w:r>
        <w:t xml:space="preserve"> Szabó Tímea</w:t>
      </w:r>
    </w:p>
    <w:p w14:paraId="33D82592" w14:textId="77777777" w:rsidR="002E432F" w:rsidRDefault="002E432F" w:rsidP="002E432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proofErr w:type="gramStart"/>
      <w:r>
        <w:t>jegyző</w:t>
      </w:r>
      <w:proofErr w:type="gramEnd"/>
    </w:p>
    <w:p w14:paraId="746C6393" w14:textId="77777777" w:rsidR="00F21B78" w:rsidRDefault="00F21B78">
      <w:pPr>
        <w:pStyle w:val="lfej"/>
        <w:jc w:val="center"/>
        <w:rPr>
          <w:rFonts w:ascii="Lucida Sans Unicode" w:hAnsi="Lucida Sans Unicode" w:cs="Lucida Sans Unicode"/>
          <w:b/>
        </w:rPr>
      </w:pPr>
    </w:p>
    <w:p w14:paraId="7D34EB32" w14:textId="77777777" w:rsidR="0054113F" w:rsidRDefault="0054113F">
      <w:pPr>
        <w:autoSpaceDE w:val="0"/>
        <w:ind w:firstLine="204"/>
        <w:jc w:val="both"/>
      </w:pPr>
      <w:r>
        <w:t xml:space="preserve">Az államháztartásról szóló 2011. évi CXCV. törvény (a továbbiakban: Áht.) </w:t>
      </w:r>
      <w:r w:rsidRPr="00722239">
        <w:t>24. § (4)</w:t>
      </w:r>
      <w:r>
        <w:t xml:space="preserve"> bekezdése alapján a költségvetés előterjesztésekor a képviselő-testület részére tájékoztatásul a következő mérlegeket és kimutatásokat kell - szöveges indokolással együtt - bemutatni:</w:t>
      </w:r>
    </w:p>
    <w:p w14:paraId="2FD0C1F8" w14:textId="77777777" w:rsidR="0054113F" w:rsidRDefault="0054113F">
      <w:pPr>
        <w:pStyle w:val="NormlWeb"/>
        <w:spacing w:before="0" w:after="0"/>
        <w:ind w:left="150" w:right="150" w:firstLine="240"/>
        <w:jc w:val="both"/>
        <w:rPr>
          <w:i/>
          <w:iCs/>
        </w:rPr>
      </w:pPr>
      <w:proofErr w:type="gramStart"/>
      <w:r>
        <w:rPr>
          <w:i/>
          <w:iCs/>
        </w:rPr>
        <w:t>a</w:t>
      </w:r>
      <w:proofErr w:type="gramEnd"/>
      <w:r>
        <w:rPr>
          <w:i/>
          <w:iCs/>
        </w:rPr>
        <w:t xml:space="preserve">) </w:t>
      </w:r>
      <w:proofErr w:type="spellStart"/>
      <w:r>
        <w:t>a</w:t>
      </w:r>
      <w:proofErr w:type="spellEnd"/>
      <w:r>
        <w:t xml:space="preserve"> helyi önkormányzat költségvetési mérlegét közgazdasági tagolásban, előirányzat felhasználási tervét,</w:t>
      </w:r>
    </w:p>
    <w:p w14:paraId="76AE080E" w14:textId="77777777" w:rsidR="0054113F" w:rsidRDefault="0054113F">
      <w:pPr>
        <w:pStyle w:val="NormlWeb"/>
        <w:spacing w:before="0" w:after="0"/>
        <w:ind w:left="150" w:right="150" w:firstLine="240"/>
        <w:jc w:val="both"/>
        <w:rPr>
          <w:i/>
          <w:iCs/>
        </w:rPr>
      </w:pPr>
      <w:bookmarkStart w:id="0" w:name="pr313"/>
      <w:bookmarkEnd w:id="0"/>
      <w:r>
        <w:rPr>
          <w:i/>
          <w:iCs/>
        </w:rPr>
        <w:t xml:space="preserve">b) </w:t>
      </w:r>
      <w:r>
        <w:t>a többéves kihatással járó döntések számszerűsítését évenkénti bontásban és összesítve,</w:t>
      </w:r>
    </w:p>
    <w:p w14:paraId="0D77ED70" w14:textId="77777777" w:rsidR="0054113F" w:rsidRDefault="0054113F">
      <w:pPr>
        <w:pStyle w:val="NormlWeb"/>
        <w:spacing w:before="0" w:after="0"/>
        <w:ind w:left="150" w:right="150" w:firstLine="240"/>
        <w:jc w:val="both"/>
      </w:pPr>
      <w:bookmarkStart w:id="1" w:name="pr314"/>
      <w:bookmarkEnd w:id="1"/>
      <w:r>
        <w:rPr>
          <w:i/>
          <w:iCs/>
        </w:rPr>
        <w:t xml:space="preserve">c) </w:t>
      </w:r>
      <w:r>
        <w:t>a közvetett támogatásokat - így különösen adóelengedéseket, adókedvezményeket - tartalmazó kimutatást, és</w:t>
      </w:r>
    </w:p>
    <w:p w14:paraId="4CDC87FA" w14:textId="019386BC" w:rsidR="0054113F" w:rsidRDefault="0054113F">
      <w:pPr>
        <w:pStyle w:val="NormlWeb"/>
        <w:autoSpaceDE w:val="0"/>
        <w:spacing w:before="0" w:after="0"/>
        <w:ind w:right="150"/>
        <w:jc w:val="both"/>
      </w:pPr>
      <w:r>
        <w:t xml:space="preserve">    d</w:t>
      </w:r>
      <w:proofErr w:type="gramStart"/>
      <w:r>
        <w:t>)a</w:t>
      </w:r>
      <w:proofErr w:type="gramEnd"/>
      <w:r>
        <w:t xml:space="preserve"> 29/A. § szerinti tervszámoknak megfelelően a költségvetési évet követő három év tervezett </w:t>
      </w:r>
      <w:r w:rsidR="002E432F">
        <w:t xml:space="preserve">bevételi </w:t>
      </w:r>
      <w:r>
        <w:t>előirányzatainak</w:t>
      </w:r>
      <w:r w:rsidR="002E432F">
        <w:t xml:space="preserve"> és kiadási előirányzatainak</w:t>
      </w:r>
      <w:r>
        <w:t xml:space="preserve"> keretszámait főbb csoportokban, és a 29/A. § szerinti tervszámoktól történő esetleges eltérés indokait.</w:t>
      </w:r>
    </w:p>
    <w:p w14:paraId="435954B1" w14:textId="77777777" w:rsidR="0054113F" w:rsidRDefault="0054113F">
      <w:pPr>
        <w:pStyle w:val="NormlWeb"/>
        <w:autoSpaceDE w:val="0"/>
        <w:spacing w:before="0" w:after="0"/>
        <w:ind w:right="150"/>
        <w:jc w:val="both"/>
      </w:pPr>
    </w:p>
    <w:p w14:paraId="5512E018" w14:textId="77777777" w:rsidR="0054113F" w:rsidRDefault="0054113F">
      <w:pPr>
        <w:autoSpaceDE w:val="0"/>
        <w:ind w:firstLine="204"/>
        <w:jc w:val="both"/>
        <w:rPr>
          <w:i/>
          <w:iCs/>
        </w:rPr>
      </w:pPr>
      <w:r>
        <w:t xml:space="preserve">Az államháztartásról szóló 368/2011. (XII. 31.) Korm. rendelet 28. § alapján az Áht. 24. § (4) bekezdés </w:t>
      </w:r>
      <w:r>
        <w:rPr>
          <w:i/>
          <w:iCs/>
        </w:rPr>
        <w:t xml:space="preserve">c) </w:t>
      </w:r>
      <w:r>
        <w:t>pontja szerinti közvetett támogatásokat legalább az alábbi részletezettségben kell bemutatni:</w:t>
      </w:r>
    </w:p>
    <w:p w14:paraId="502BD1BC" w14:textId="77777777" w:rsidR="0054113F" w:rsidRDefault="0054113F">
      <w:pPr>
        <w:autoSpaceDE w:val="0"/>
        <w:ind w:firstLine="204"/>
        <w:jc w:val="both"/>
        <w:rPr>
          <w:i/>
          <w:iCs/>
        </w:rPr>
      </w:pPr>
      <w:proofErr w:type="gramStart"/>
      <w:r>
        <w:rPr>
          <w:i/>
          <w:iCs/>
        </w:rPr>
        <w:t>a</w:t>
      </w:r>
      <w:proofErr w:type="gramEnd"/>
      <w:r>
        <w:rPr>
          <w:i/>
          <w:iCs/>
        </w:rPr>
        <w:t xml:space="preserve">) </w:t>
      </w:r>
      <w:r>
        <w:t>az ellátottak térítési díjának, kártérítésének méltányossági alapon történő elengedésének összege,</w:t>
      </w:r>
    </w:p>
    <w:p w14:paraId="3C19EB0B" w14:textId="77777777" w:rsidR="0054113F" w:rsidRDefault="0054113F">
      <w:pPr>
        <w:autoSpaceDE w:val="0"/>
        <w:ind w:firstLine="204"/>
        <w:jc w:val="both"/>
        <w:rPr>
          <w:i/>
          <w:iCs/>
        </w:rPr>
      </w:pPr>
      <w:r>
        <w:rPr>
          <w:i/>
          <w:iCs/>
        </w:rPr>
        <w:t xml:space="preserve">b) </w:t>
      </w:r>
      <w:r>
        <w:t xml:space="preserve">a lakosság részére lakásépítéshez, lakásfelújításhoz nyújtott kölcsönök elengedésének </w:t>
      </w:r>
      <w:proofErr w:type="gramStart"/>
      <w:r>
        <w:t>összege</w:t>
      </w:r>
      <w:proofErr w:type="gramEnd"/>
      <w:r>
        <w:t>,</w:t>
      </w:r>
    </w:p>
    <w:p w14:paraId="495AE55B" w14:textId="77777777" w:rsidR="0054113F" w:rsidRDefault="0054113F">
      <w:pPr>
        <w:autoSpaceDE w:val="0"/>
        <w:ind w:firstLine="204"/>
        <w:jc w:val="both"/>
        <w:rPr>
          <w:i/>
          <w:iCs/>
        </w:rPr>
      </w:pPr>
      <w:r>
        <w:rPr>
          <w:i/>
          <w:iCs/>
        </w:rPr>
        <w:t xml:space="preserve">c) </w:t>
      </w:r>
      <w:r>
        <w:t>a helyi adónál, gépjárműadónál biztosított kedvezmény, mentesség összege adónemenként,</w:t>
      </w:r>
    </w:p>
    <w:p w14:paraId="3F1D9E2A" w14:textId="77777777" w:rsidR="0054113F" w:rsidRDefault="0054113F">
      <w:pPr>
        <w:autoSpaceDE w:val="0"/>
        <w:ind w:firstLine="204"/>
        <w:jc w:val="both"/>
        <w:rPr>
          <w:i/>
          <w:iCs/>
        </w:rPr>
      </w:pPr>
      <w:r>
        <w:rPr>
          <w:i/>
          <w:iCs/>
        </w:rPr>
        <w:t xml:space="preserve">d) </w:t>
      </w:r>
      <w:r>
        <w:t>a helyiségek, eszközök hasznosításából származó bevételből nyújtott kedvezmény, mentesség összege, és</w:t>
      </w:r>
    </w:p>
    <w:p w14:paraId="6E497D62" w14:textId="77777777" w:rsidR="0054113F" w:rsidRDefault="0054113F">
      <w:pPr>
        <w:autoSpaceDE w:val="0"/>
        <w:ind w:firstLine="204"/>
        <w:jc w:val="both"/>
      </w:pPr>
      <w:proofErr w:type="gramStart"/>
      <w:r>
        <w:rPr>
          <w:i/>
          <w:iCs/>
        </w:rPr>
        <w:t>e</w:t>
      </w:r>
      <w:proofErr w:type="gramEnd"/>
      <w:r>
        <w:rPr>
          <w:i/>
          <w:iCs/>
        </w:rPr>
        <w:t xml:space="preserve">) </w:t>
      </w:r>
      <w:r>
        <w:t>az egyéb nyújtott kedvezmény vagy kölcsön elengedésének összege.</w:t>
      </w:r>
    </w:p>
    <w:p w14:paraId="145C076C" w14:textId="77777777" w:rsidR="0054113F" w:rsidRDefault="0054113F">
      <w:pPr>
        <w:autoSpaceDE w:val="0"/>
        <w:jc w:val="both"/>
      </w:pPr>
    </w:p>
    <w:p w14:paraId="29958697" w14:textId="77777777" w:rsidR="0054113F" w:rsidRDefault="0054113F">
      <w:pPr>
        <w:autoSpaceDE w:val="0"/>
        <w:jc w:val="both"/>
      </w:pPr>
      <w:r>
        <w:t>A fentiek szerint előírt tájékoztatást, illetve annak szöveges indokolását jelen előterjesztés, a számszaki adatokat a jelen előterjesztéshez csatolt táblázatok tartalmazzák.</w:t>
      </w:r>
    </w:p>
    <w:p w14:paraId="685905DA" w14:textId="77777777" w:rsidR="0054113F" w:rsidRDefault="0054113F">
      <w:pPr>
        <w:autoSpaceDE w:val="0"/>
        <w:jc w:val="both"/>
      </w:pPr>
    </w:p>
    <w:p w14:paraId="3A426279" w14:textId="774025AB" w:rsidR="0054113F" w:rsidRDefault="0054113F">
      <w:pPr>
        <w:autoSpaceDE w:val="0"/>
      </w:pPr>
      <w:r>
        <w:t xml:space="preserve">Révfülöp és Térsége Óvodai Intézményfenntartó Társulás </w:t>
      </w:r>
      <w:r>
        <w:rPr>
          <w:u w:val="single"/>
        </w:rPr>
        <w:t>közvetett támogatásokat</w:t>
      </w:r>
      <w:r>
        <w:t xml:space="preserve"> nem </w:t>
      </w:r>
      <w:r w:rsidR="00EF39C3">
        <w:t xml:space="preserve">nyújt. </w:t>
      </w:r>
    </w:p>
    <w:p w14:paraId="1FC8937A" w14:textId="77777777" w:rsidR="0054113F" w:rsidRDefault="0054113F">
      <w:pPr>
        <w:autoSpaceDE w:val="0"/>
        <w:jc w:val="both"/>
      </w:pPr>
    </w:p>
    <w:p w14:paraId="6CCE68CA" w14:textId="77777777" w:rsidR="0054113F" w:rsidRDefault="0054113F">
      <w:pPr>
        <w:jc w:val="both"/>
        <w:rPr>
          <w:color w:val="FF6600"/>
        </w:rPr>
      </w:pPr>
      <w:r>
        <w:t xml:space="preserve">A Társulás költségvetési </w:t>
      </w:r>
      <w:r>
        <w:rPr>
          <w:u w:val="single"/>
        </w:rPr>
        <w:t>mérlege</w:t>
      </w:r>
      <w:r w:rsidR="00F21B78">
        <w:t xml:space="preserve"> a</w:t>
      </w:r>
      <w:r>
        <w:t xml:space="preserve"> költségvetési határozatba került beépítésre. A mérleg tartalmazza a megállapított bevételi főösszeg jogcím-csoportonkénti részletezését, valamint a megállapított kiadási fő</w:t>
      </w:r>
      <w:r w:rsidR="007560DC">
        <w:t xml:space="preserve"> </w:t>
      </w:r>
      <w:r>
        <w:t>összeg részletezését kiemelt előirányzatonként.</w:t>
      </w:r>
    </w:p>
    <w:p w14:paraId="4596F36F" w14:textId="727ECE4A" w:rsidR="0054113F" w:rsidRDefault="0054113F">
      <w:pPr>
        <w:jc w:val="both"/>
      </w:pPr>
      <w:r>
        <w:t>A társulásnak jelenleg t</w:t>
      </w:r>
      <w:r>
        <w:rPr>
          <w:u w:val="single"/>
        </w:rPr>
        <w:t>öbbéves kihatással, anyagi kötelezettséggel</w:t>
      </w:r>
      <w:r>
        <w:t xml:space="preserve"> </w:t>
      </w:r>
      <w:r>
        <w:rPr>
          <w:u w:val="single"/>
        </w:rPr>
        <w:t xml:space="preserve">járó döntése </w:t>
      </w:r>
      <w:r>
        <w:t xml:space="preserve">nincs. </w:t>
      </w:r>
    </w:p>
    <w:p w14:paraId="05BCEE37" w14:textId="3C0B54E0" w:rsidR="00EC75A8" w:rsidRDefault="00EC75A8">
      <w:pPr>
        <w:jc w:val="both"/>
      </w:pPr>
    </w:p>
    <w:p w14:paraId="19C3E540" w14:textId="77777777" w:rsidR="00EC75A8" w:rsidRDefault="00EC75A8">
      <w:pPr>
        <w:jc w:val="both"/>
      </w:pPr>
    </w:p>
    <w:p w14:paraId="4B05D273" w14:textId="77777777" w:rsidR="0054113F" w:rsidRDefault="0054113F">
      <w:pPr>
        <w:spacing w:line="360" w:lineRule="auto"/>
        <w:jc w:val="both"/>
      </w:pPr>
      <w:r>
        <w:rPr>
          <w:u w:val="single"/>
        </w:rPr>
        <w:lastRenderedPageBreak/>
        <w:t xml:space="preserve">Előirányzat felhasználási ütemterv: </w:t>
      </w:r>
    </w:p>
    <w:p w14:paraId="3967598C" w14:textId="72F20CFA" w:rsidR="0054113F" w:rsidRDefault="0054113F" w:rsidP="00F21B78">
      <w:pPr>
        <w:jc w:val="both"/>
      </w:pPr>
      <w:r>
        <w:t>Az előirányzat felhasználási ütemterv bevételeinek esetében nagyrészt az éves összeg 12 részre osztásával történt a tervezés, illetve ha előre tudomásunk volt egyes kifizetésekről</w:t>
      </w:r>
      <w:r w:rsidR="00EF39C3">
        <w:t>,</w:t>
      </w:r>
      <w:r>
        <w:t xml:space="preserve"> akkor a megfelelő időpontban történt a feltüntetése.</w:t>
      </w:r>
    </w:p>
    <w:p w14:paraId="4CE32C8C" w14:textId="77777777" w:rsidR="0054113F" w:rsidRDefault="0054113F" w:rsidP="00F21B78">
      <w:pPr>
        <w:jc w:val="both"/>
      </w:pPr>
      <w:r>
        <w:t>A kiadási oldal tekintetében a működési kiadások esetében is - az év egészében - havonta közel azonos összeggel terveztünk. Ezen kiadások ugyanis nagyrészt havi rendszerességgel előfordulnak, illetve felmerülésük időpontja bizonytalan.</w:t>
      </w:r>
    </w:p>
    <w:p w14:paraId="4230C4C9" w14:textId="77777777" w:rsidR="0054113F" w:rsidRDefault="0054113F" w:rsidP="00F21B78">
      <w:pPr>
        <w:jc w:val="both"/>
      </w:pPr>
      <w:r>
        <w:t>Felhalmozási kiadások nem várhatóak a társulás gazdálkodásában.</w:t>
      </w:r>
    </w:p>
    <w:p w14:paraId="63FA2943" w14:textId="77777777" w:rsidR="0054113F" w:rsidRDefault="0054113F">
      <w:pPr>
        <w:pStyle w:val="NormlWeb"/>
        <w:autoSpaceDE w:val="0"/>
        <w:spacing w:before="0" w:after="0" w:line="360" w:lineRule="auto"/>
        <w:ind w:right="150"/>
        <w:jc w:val="both"/>
      </w:pPr>
    </w:p>
    <w:p w14:paraId="146F2CF5" w14:textId="77777777" w:rsidR="00EC75A8" w:rsidRPr="00B92A43" w:rsidRDefault="00EC75A8" w:rsidP="00EC75A8">
      <w:pPr>
        <w:jc w:val="both"/>
        <w:rPr>
          <w:rFonts w:cs="Calibri"/>
          <w:u w:val="single"/>
        </w:rPr>
      </w:pPr>
      <w:r w:rsidRPr="00B92A43">
        <w:rPr>
          <w:rFonts w:cs="Calibri"/>
          <w:u w:val="single"/>
        </w:rPr>
        <w:t>A költségvetési évet követő három év tervezett előirányzatainak keretszámai főbb csoportokban</w:t>
      </w:r>
    </w:p>
    <w:p w14:paraId="081C6F1A" w14:textId="77777777" w:rsidR="00EC75A8" w:rsidRPr="00B92A43" w:rsidRDefault="00EC75A8" w:rsidP="00EC75A8">
      <w:pPr>
        <w:jc w:val="both"/>
      </w:pPr>
    </w:p>
    <w:p w14:paraId="45DEDF7C" w14:textId="77777777" w:rsidR="00EC75A8" w:rsidRPr="00B92A43" w:rsidRDefault="00EC75A8" w:rsidP="00EC75A8">
      <w:pPr>
        <w:jc w:val="center"/>
      </w:pPr>
      <w:r w:rsidRPr="00B92A43">
        <w:t>Saját bevételek összege:</w:t>
      </w:r>
    </w:p>
    <w:p w14:paraId="123063E1" w14:textId="5916E052" w:rsidR="00EC75A8" w:rsidRPr="00B92A43" w:rsidRDefault="00EC75A8" w:rsidP="00EC75A8">
      <w:pPr>
        <w:jc w:val="both"/>
      </w:pPr>
      <w:r w:rsidRPr="00B92A43">
        <w:t xml:space="preserve">                                                              20</w:t>
      </w:r>
      <w:r w:rsidR="00530889">
        <w:t>20</w:t>
      </w:r>
      <w:r w:rsidRPr="00B92A43">
        <w:t>.  0</w:t>
      </w:r>
    </w:p>
    <w:p w14:paraId="65745B52" w14:textId="269064E3" w:rsidR="00EC75A8" w:rsidRPr="00B92A43" w:rsidRDefault="00EC75A8" w:rsidP="00EC75A8">
      <w:pPr>
        <w:jc w:val="both"/>
      </w:pPr>
      <w:r w:rsidRPr="00B92A43">
        <w:t xml:space="preserve">                                                              202</w:t>
      </w:r>
      <w:r w:rsidR="00530889">
        <w:t>1</w:t>
      </w:r>
      <w:r w:rsidRPr="00B92A43">
        <w:t>.  0</w:t>
      </w:r>
    </w:p>
    <w:p w14:paraId="3BE0358D" w14:textId="68046888" w:rsidR="00EC75A8" w:rsidRDefault="00EC75A8" w:rsidP="00EC75A8">
      <w:pPr>
        <w:jc w:val="both"/>
      </w:pPr>
      <w:r w:rsidRPr="00B92A43">
        <w:t xml:space="preserve">                                                              202</w:t>
      </w:r>
      <w:r w:rsidR="00530889">
        <w:t>2</w:t>
      </w:r>
      <w:r w:rsidRPr="00B92A43">
        <w:t>.  0</w:t>
      </w:r>
    </w:p>
    <w:p w14:paraId="2373371E" w14:textId="6AA9883A" w:rsidR="00EC75A8" w:rsidRPr="00B92A43" w:rsidRDefault="00EC75A8" w:rsidP="00EC75A8">
      <w:pPr>
        <w:jc w:val="both"/>
        <w:rPr>
          <w:b/>
        </w:rPr>
      </w:pPr>
      <w:r>
        <w:t xml:space="preserve">                                                              202</w:t>
      </w:r>
      <w:r w:rsidR="00530889">
        <w:t>3</w:t>
      </w:r>
      <w:r>
        <w:t>.  0</w:t>
      </w:r>
    </w:p>
    <w:p w14:paraId="16164C06" w14:textId="77777777" w:rsidR="00EC75A8" w:rsidRPr="00B92A43" w:rsidRDefault="00EC75A8" w:rsidP="00EC75A8">
      <w:pPr>
        <w:jc w:val="both"/>
        <w:rPr>
          <w:b/>
        </w:rPr>
      </w:pPr>
    </w:p>
    <w:p w14:paraId="706F38A6" w14:textId="77777777" w:rsidR="00EC75A8" w:rsidRPr="00B92A43" w:rsidRDefault="00EC75A8" w:rsidP="00EC75A8">
      <w:pPr>
        <w:jc w:val="center"/>
      </w:pPr>
      <w:r w:rsidRPr="00B92A43">
        <w:t xml:space="preserve">Adósságot keletkeztető ügyletekből eredő fizetési kötelezettségek: </w:t>
      </w:r>
    </w:p>
    <w:p w14:paraId="75DD3A87" w14:textId="50E93FCB" w:rsidR="00EC75A8" w:rsidRPr="00B92A43" w:rsidRDefault="00EC75A8" w:rsidP="00EC75A8">
      <w:pPr>
        <w:jc w:val="both"/>
      </w:pPr>
      <w:r w:rsidRPr="00B92A43">
        <w:t xml:space="preserve">                                                              20</w:t>
      </w:r>
      <w:r w:rsidR="00530889">
        <w:t>20</w:t>
      </w:r>
      <w:r w:rsidRPr="00B92A43">
        <w:t>.  0</w:t>
      </w:r>
    </w:p>
    <w:p w14:paraId="431B418E" w14:textId="202C6646" w:rsidR="00EC75A8" w:rsidRPr="00B92A43" w:rsidRDefault="00EC75A8" w:rsidP="00EC75A8">
      <w:pPr>
        <w:jc w:val="both"/>
      </w:pPr>
      <w:r w:rsidRPr="00B92A43">
        <w:t xml:space="preserve">                                                              202</w:t>
      </w:r>
      <w:r w:rsidR="00530889">
        <w:t>1</w:t>
      </w:r>
      <w:r w:rsidRPr="00B92A43">
        <w:t>.  0</w:t>
      </w:r>
    </w:p>
    <w:p w14:paraId="07AECFD0" w14:textId="080E5A25" w:rsidR="00EC75A8" w:rsidRPr="00B92A43" w:rsidRDefault="00EC75A8" w:rsidP="00EC75A8">
      <w:pPr>
        <w:jc w:val="both"/>
        <w:rPr>
          <w:b/>
        </w:rPr>
      </w:pPr>
      <w:r w:rsidRPr="00B92A43">
        <w:t xml:space="preserve">                                                              202</w:t>
      </w:r>
      <w:r w:rsidR="00530889">
        <w:t>2</w:t>
      </w:r>
      <w:r w:rsidRPr="00B92A43">
        <w:t>.  0</w:t>
      </w:r>
    </w:p>
    <w:p w14:paraId="58670F44" w14:textId="3A8418F9" w:rsidR="00EC75A8" w:rsidRPr="00B92A43" w:rsidRDefault="00EC75A8" w:rsidP="00EC75A8">
      <w:pPr>
        <w:jc w:val="both"/>
        <w:rPr>
          <w:b/>
        </w:rPr>
      </w:pPr>
      <w:r w:rsidRPr="00B92A43">
        <w:t xml:space="preserve">                                                              202</w:t>
      </w:r>
      <w:r w:rsidR="00530889">
        <w:t>3</w:t>
      </w:r>
      <w:r w:rsidRPr="00B92A43">
        <w:t>.  0</w:t>
      </w:r>
    </w:p>
    <w:p w14:paraId="6820F229" w14:textId="77777777" w:rsidR="0030742B" w:rsidRDefault="0030742B">
      <w:pPr>
        <w:pStyle w:val="NormlWeb"/>
        <w:autoSpaceDE w:val="0"/>
        <w:spacing w:before="0" w:after="0" w:line="360" w:lineRule="auto"/>
        <w:ind w:right="150"/>
        <w:jc w:val="both"/>
      </w:pPr>
    </w:p>
    <w:p w14:paraId="405AE707" w14:textId="77777777" w:rsidR="00EF39C3" w:rsidRPr="004269E8" w:rsidRDefault="00EF39C3" w:rsidP="00EF39C3">
      <w:pPr>
        <w:spacing w:line="360" w:lineRule="auto"/>
        <w:jc w:val="both"/>
        <w:rPr>
          <w:b/>
          <w:szCs w:val="20"/>
          <w:lang w:eastAsia="hu-HU"/>
        </w:rPr>
      </w:pPr>
      <w:r w:rsidRPr="004269E8">
        <w:rPr>
          <w:b/>
          <w:szCs w:val="20"/>
          <w:lang w:eastAsia="hu-HU"/>
        </w:rPr>
        <w:t>Határozati javaslat:</w:t>
      </w:r>
    </w:p>
    <w:p w14:paraId="7A5DD2CD" w14:textId="77777777" w:rsidR="00EF39C3" w:rsidRPr="004269E8" w:rsidRDefault="00EF39C3" w:rsidP="00EF39C3">
      <w:pPr>
        <w:suppressAutoHyphens w:val="0"/>
        <w:autoSpaceDE w:val="0"/>
        <w:autoSpaceDN w:val="0"/>
        <w:adjustRightInd w:val="0"/>
        <w:jc w:val="both"/>
        <w:rPr>
          <w:szCs w:val="20"/>
          <w:lang w:eastAsia="hu-HU"/>
        </w:rPr>
      </w:pPr>
    </w:p>
    <w:p w14:paraId="7C6D0BD0" w14:textId="77777777" w:rsidR="00EF39C3" w:rsidRDefault="00EF39C3" w:rsidP="00EF39C3">
      <w:pPr>
        <w:pStyle w:val="lfej"/>
        <w:jc w:val="center"/>
        <w:rPr>
          <w:b/>
        </w:rPr>
      </w:pPr>
      <w:r>
        <w:rPr>
          <w:b/>
        </w:rPr>
        <w:t xml:space="preserve">Révfülöp és Térsége Óvodai Intézményfenntartó Társulás   </w:t>
      </w:r>
    </w:p>
    <w:p w14:paraId="7E6B28D0" w14:textId="77777777" w:rsidR="00EF39C3" w:rsidRDefault="00EF39C3" w:rsidP="00EF39C3">
      <w:pPr>
        <w:pStyle w:val="lfej"/>
        <w:jc w:val="center"/>
        <w:rPr>
          <w:b/>
        </w:rPr>
      </w:pPr>
      <w:r>
        <w:rPr>
          <w:b/>
        </w:rPr>
        <w:t xml:space="preserve"> Társulási Tanácsa</w:t>
      </w:r>
    </w:p>
    <w:p w14:paraId="7009B64F" w14:textId="77777777" w:rsidR="00EF39C3" w:rsidRDefault="00EF39C3" w:rsidP="00EF39C3">
      <w:pPr>
        <w:pStyle w:val="lfej"/>
        <w:jc w:val="center"/>
        <w:rPr>
          <w:b/>
        </w:rPr>
      </w:pPr>
    </w:p>
    <w:p w14:paraId="3FA3F38E" w14:textId="4015B553" w:rsidR="00EF39C3" w:rsidRDefault="00EF39C3" w:rsidP="00EF39C3">
      <w:pPr>
        <w:pStyle w:val="Szvegtrzs"/>
        <w:jc w:val="center"/>
        <w:rPr>
          <w:b/>
        </w:rPr>
      </w:pPr>
      <w:r>
        <w:rPr>
          <w:b/>
          <w:bCs/>
          <w:iCs/>
        </w:rPr>
        <w:t>…</w:t>
      </w:r>
      <w:proofErr w:type="gramStart"/>
      <w:r>
        <w:rPr>
          <w:b/>
          <w:bCs/>
          <w:iCs/>
        </w:rPr>
        <w:t>….</w:t>
      </w:r>
      <w:proofErr w:type="gramEnd"/>
      <w:r>
        <w:rPr>
          <w:b/>
          <w:bCs/>
          <w:iCs/>
        </w:rPr>
        <w:t>/2020</w:t>
      </w:r>
      <w:r>
        <w:rPr>
          <w:b/>
          <w:bCs/>
          <w:iCs/>
        </w:rPr>
        <w:t xml:space="preserve">. (…..) </w:t>
      </w:r>
      <w:r>
        <w:rPr>
          <w:b/>
          <w:bCs/>
          <w:iCs/>
        </w:rPr>
        <w:t>h</w:t>
      </w:r>
      <w:r>
        <w:rPr>
          <w:b/>
          <w:bCs/>
          <w:iCs/>
        </w:rPr>
        <w:t>atározata</w:t>
      </w:r>
    </w:p>
    <w:p w14:paraId="0FC355FF" w14:textId="77777777" w:rsidR="00EF39C3" w:rsidRPr="004269E8" w:rsidRDefault="00EF39C3" w:rsidP="00EF39C3">
      <w:pPr>
        <w:suppressAutoHyphens w:val="0"/>
        <w:autoSpaceDE w:val="0"/>
        <w:autoSpaceDN w:val="0"/>
        <w:adjustRightInd w:val="0"/>
        <w:jc w:val="both"/>
        <w:rPr>
          <w:szCs w:val="20"/>
          <w:lang w:eastAsia="hu-HU"/>
        </w:rPr>
      </w:pPr>
    </w:p>
    <w:p w14:paraId="53C6CF15" w14:textId="0B720F1A" w:rsidR="00EF39C3" w:rsidRPr="004269E8" w:rsidRDefault="00EF39C3" w:rsidP="00EF39C3">
      <w:pPr>
        <w:suppressAutoHyphens w:val="0"/>
        <w:autoSpaceDE w:val="0"/>
        <w:autoSpaceDN w:val="0"/>
        <w:adjustRightInd w:val="0"/>
        <w:jc w:val="both"/>
        <w:rPr>
          <w:szCs w:val="20"/>
          <w:lang w:eastAsia="hu-HU"/>
        </w:rPr>
      </w:pPr>
      <w:r>
        <w:rPr>
          <w:szCs w:val="20"/>
          <w:lang w:eastAsia="hu-HU"/>
        </w:rPr>
        <w:t xml:space="preserve">Révfülöp és Térsége Óvodai Intézményfenntartó Társulás </w:t>
      </w:r>
      <w:r>
        <w:rPr>
          <w:szCs w:val="20"/>
          <w:lang w:eastAsia="hu-HU"/>
        </w:rPr>
        <w:t xml:space="preserve">Társulási </w:t>
      </w:r>
      <w:r>
        <w:rPr>
          <w:szCs w:val="20"/>
          <w:lang w:eastAsia="hu-HU"/>
        </w:rPr>
        <w:t>Tanácsa</w:t>
      </w:r>
      <w:r w:rsidRPr="004269E8">
        <w:rPr>
          <w:szCs w:val="20"/>
          <w:lang w:eastAsia="hu-HU"/>
        </w:rPr>
        <w:t xml:space="preserve"> a</w:t>
      </w:r>
      <w:r>
        <w:rPr>
          <w:szCs w:val="20"/>
          <w:lang w:eastAsia="hu-HU"/>
        </w:rPr>
        <w:t xml:space="preserve"> 2020. évi költségvetéshez kapcsolódó, az államháztartásról szóló törvény szerinti tájékoztatást</w:t>
      </w:r>
      <w:r w:rsidRPr="004269E8">
        <w:rPr>
          <w:szCs w:val="20"/>
          <w:lang w:eastAsia="hu-HU"/>
        </w:rPr>
        <w:t xml:space="preserve"> elfogadja.</w:t>
      </w:r>
    </w:p>
    <w:p w14:paraId="0D03425B" w14:textId="77777777" w:rsidR="00EF39C3" w:rsidRPr="004269E8" w:rsidRDefault="00EF39C3" w:rsidP="00EF39C3">
      <w:pPr>
        <w:suppressAutoHyphens w:val="0"/>
        <w:autoSpaceDE w:val="0"/>
        <w:autoSpaceDN w:val="0"/>
        <w:adjustRightInd w:val="0"/>
        <w:jc w:val="both"/>
        <w:rPr>
          <w:szCs w:val="20"/>
          <w:lang w:eastAsia="hu-HU"/>
        </w:rPr>
      </w:pPr>
    </w:p>
    <w:p w14:paraId="52F71098" w14:textId="77777777" w:rsidR="0030742B" w:rsidRDefault="0030742B">
      <w:pPr>
        <w:pStyle w:val="NormlWeb"/>
        <w:autoSpaceDE w:val="0"/>
        <w:spacing w:before="0" w:after="0" w:line="360" w:lineRule="auto"/>
        <w:ind w:right="150"/>
        <w:jc w:val="both"/>
      </w:pPr>
    </w:p>
    <w:p w14:paraId="21A6A77A" w14:textId="77777777" w:rsidR="0030742B" w:rsidRDefault="0030742B">
      <w:pPr>
        <w:spacing w:line="360" w:lineRule="auto"/>
        <w:jc w:val="both"/>
      </w:pPr>
    </w:p>
    <w:p w14:paraId="1173B7A8" w14:textId="3916E007" w:rsidR="0054113F" w:rsidRDefault="00BB1117">
      <w:pPr>
        <w:spacing w:line="360" w:lineRule="auto"/>
        <w:jc w:val="both"/>
      </w:pPr>
      <w:r>
        <w:t>Révfülöp</w:t>
      </w:r>
      <w:r w:rsidR="0030742B">
        <w:t xml:space="preserve">, </w:t>
      </w:r>
      <w:r w:rsidR="00F21B78">
        <w:t>2020. január 2</w:t>
      </w:r>
      <w:r w:rsidR="00530889">
        <w:t>3</w:t>
      </w:r>
      <w:r w:rsidR="00F21B78">
        <w:t>.</w:t>
      </w:r>
    </w:p>
    <w:p w14:paraId="1F5974AF" w14:textId="77777777" w:rsidR="0030742B" w:rsidRDefault="0030742B">
      <w:pPr>
        <w:spacing w:line="360" w:lineRule="auto"/>
        <w:jc w:val="both"/>
      </w:pPr>
    </w:p>
    <w:p w14:paraId="45DE3072" w14:textId="77777777" w:rsidR="0054113F" w:rsidRDefault="0054113F">
      <w:pPr>
        <w:spacing w:line="360" w:lineRule="auto"/>
        <w:jc w:val="both"/>
      </w:pPr>
    </w:p>
    <w:p w14:paraId="77F55B34" w14:textId="77777777" w:rsidR="0054113F" w:rsidRDefault="0054113F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Kondor Géza</w:t>
      </w:r>
    </w:p>
    <w:p w14:paraId="1AB8D945" w14:textId="529679B0" w:rsidR="00FB6290" w:rsidRDefault="0054113F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proofErr w:type="gramStart"/>
      <w:r>
        <w:t>elnök</w:t>
      </w:r>
      <w:proofErr w:type="gramEnd"/>
    </w:p>
    <w:p w14:paraId="71C72C3A" w14:textId="286A22E8" w:rsidR="00EC75A8" w:rsidRDefault="00EC75A8">
      <w:pPr>
        <w:spacing w:line="360" w:lineRule="auto"/>
        <w:jc w:val="both"/>
      </w:pPr>
    </w:p>
    <w:p w14:paraId="0AC9E5D8" w14:textId="7E83457D" w:rsidR="00EC75A8" w:rsidRDefault="00EC75A8">
      <w:pPr>
        <w:spacing w:line="360" w:lineRule="auto"/>
        <w:jc w:val="both"/>
      </w:pPr>
      <w:bookmarkStart w:id="2" w:name="_GoBack"/>
      <w:bookmarkEnd w:id="2"/>
    </w:p>
    <w:sectPr w:rsidR="00EC75A8">
      <w:pgSz w:w="11906" w:h="16838"/>
      <w:pgMar w:top="1417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0DC"/>
    <w:rsid w:val="000825AB"/>
    <w:rsid w:val="001B7C92"/>
    <w:rsid w:val="002E432F"/>
    <w:rsid w:val="0030742B"/>
    <w:rsid w:val="004A6E72"/>
    <w:rsid w:val="00530889"/>
    <w:rsid w:val="0054113F"/>
    <w:rsid w:val="00656BD0"/>
    <w:rsid w:val="006959D3"/>
    <w:rsid w:val="006D2572"/>
    <w:rsid w:val="00722239"/>
    <w:rsid w:val="007560DC"/>
    <w:rsid w:val="00A33C8D"/>
    <w:rsid w:val="00A40CCC"/>
    <w:rsid w:val="00B267C2"/>
    <w:rsid w:val="00BB1117"/>
    <w:rsid w:val="00D95B01"/>
    <w:rsid w:val="00EC75A8"/>
    <w:rsid w:val="00EF39C3"/>
    <w:rsid w:val="00F21B78"/>
    <w:rsid w:val="00F5472F"/>
    <w:rsid w:val="00FB6290"/>
    <w:rsid w:val="00FF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DCF4EC"/>
  <w15:chartTrackingRefBased/>
  <w15:docId w15:val="{C48EF80C-02FD-4590-AFCD-68453D53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next w:val="Norml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4">
    <w:name w:val="Bekezdés alapbetűtípusa4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Bekezdsalapbettpusa1">
    <w:name w:val="Bekezdés alapbetűtípusa1"/>
  </w:style>
  <w:style w:type="character" w:customStyle="1" w:styleId="Cmsor3Char">
    <w:name w:val="Címsor 3 Char"/>
    <w:rPr>
      <w:rFonts w:ascii="Cambria" w:hAnsi="Cambria" w:cs="Cambria"/>
      <w:b/>
      <w:bCs/>
      <w:sz w:val="26"/>
      <w:szCs w:val="26"/>
    </w:rPr>
  </w:style>
  <w:style w:type="character" w:styleId="Hiperhivatkozs">
    <w:name w:val="Hyperlink"/>
    <w:rPr>
      <w:color w:val="0000FF"/>
      <w:u w:val="single"/>
    </w:rPr>
  </w:style>
  <w:style w:type="character" w:customStyle="1" w:styleId="Szmozsjelek">
    <w:name w:val="Számozásjelek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Szvegtrzs">
    <w:name w:val="Body Text"/>
    <w:basedOn w:val="Norml"/>
    <w:link w:val="SzvegtrzsChar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link w:val="lfejChar"/>
    <w:pPr>
      <w:tabs>
        <w:tab w:val="center" w:pos="4536"/>
        <w:tab w:val="right" w:pos="9072"/>
      </w:tabs>
    </w:p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styleId="NormlWeb">
    <w:name w:val="Normal (Web)"/>
    <w:basedOn w:val="Norml"/>
    <w:pPr>
      <w:spacing w:before="280" w:after="280"/>
    </w:pPr>
  </w:style>
  <w:style w:type="character" w:customStyle="1" w:styleId="SzvegtrzsChar">
    <w:name w:val="Szövegtörzs Char"/>
    <w:basedOn w:val="Bekezdsalapbettpusa"/>
    <w:link w:val="Szvegtrzs"/>
    <w:rsid w:val="00EC75A8"/>
    <w:rPr>
      <w:sz w:val="24"/>
      <w:szCs w:val="24"/>
      <w:lang w:eastAsia="ar-SA"/>
    </w:rPr>
  </w:style>
  <w:style w:type="character" w:customStyle="1" w:styleId="lfejChar">
    <w:name w:val="Élőfej Char"/>
    <w:basedOn w:val="Bekezdsalapbettpusa"/>
    <w:link w:val="lfej"/>
    <w:rsid w:val="00EC75A8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543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magánszemélyek kommunális adója esetében mentes az adó alól</vt:lpstr>
    </vt:vector>
  </TitlesOfParts>
  <Company/>
  <LinksUpToDate>false</LinksUpToDate>
  <CharactersWithSpaces>4283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magánszemélyek kommunális adója esetében mentes az adó alól</dc:title>
  <dc:subject/>
  <dc:creator>Önkormányzat Kékkút</dc:creator>
  <cp:keywords/>
  <cp:lastModifiedBy>Dr. Szabó Tímea</cp:lastModifiedBy>
  <cp:revision>7</cp:revision>
  <cp:lastPrinted>1899-12-31T23:00:00Z</cp:lastPrinted>
  <dcterms:created xsi:type="dcterms:W3CDTF">2020-01-23T09:33:00Z</dcterms:created>
  <dcterms:modified xsi:type="dcterms:W3CDTF">2020-01-27T13:38:00Z</dcterms:modified>
</cp:coreProperties>
</file>