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572FD9F" w14:textId="77777777" w:rsidR="00C367A4" w:rsidRDefault="00C367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</w:t>
      </w:r>
    </w:p>
    <w:p w14:paraId="2778764F" w14:textId="77777777"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8253. Révfülöp Villa Filip tér 8.</w:t>
      </w:r>
    </w:p>
    <w:p w14:paraId="535F7B5B" w14:textId="77777777"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0C36EA" w14:textId="77777777"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A37538" w14:textId="77777777" w:rsidR="00C367A4" w:rsidRDefault="00C367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ELŐTERJESZTÉS</w:t>
      </w:r>
    </w:p>
    <w:p w14:paraId="45D4A063" w14:textId="77777777" w:rsidR="00C367A4" w:rsidRDefault="00C367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919D4E7" w14:textId="77777777" w:rsidR="00C367A4" w:rsidRDefault="00C367A4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 Társulási tanácsának</w:t>
      </w:r>
    </w:p>
    <w:p w14:paraId="3F095AB7" w14:textId="5E9C2053" w:rsidR="00C367A4" w:rsidRDefault="006D463A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2020. </w:t>
      </w:r>
      <w:r w:rsidR="002536D0">
        <w:rPr>
          <w:rFonts w:ascii="Times New Roman" w:hAnsi="Times New Roman" w:cs="Times New Roman"/>
          <w:b/>
          <w:sz w:val="24"/>
          <w:szCs w:val="24"/>
        </w:rPr>
        <w:t xml:space="preserve">október 1-jén </w:t>
      </w:r>
      <w:r w:rsidR="00C367A4">
        <w:rPr>
          <w:rFonts w:ascii="Times New Roman" w:hAnsi="Times New Roman" w:cs="Times New Roman"/>
          <w:b/>
          <w:sz w:val="24"/>
          <w:szCs w:val="24"/>
        </w:rPr>
        <w:t>tartandó ülésére</w:t>
      </w:r>
    </w:p>
    <w:p w14:paraId="64E9EC2E" w14:textId="77777777" w:rsidR="00C367A4" w:rsidRDefault="00C367A4">
      <w:pPr>
        <w:spacing w:after="0" w:line="1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7D168869" w14:textId="47E5E95B" w:rsidR="00C367A4" w:rsidRDefault="00C367A4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Tárgy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6D463A">
        <w:rPr>
          <w:rFonts w:ascii="Times New Roman" w:hAnsi="Times New Roman" w:cs="Times New Roman"/>
          <w:sz w:val="24"/>
          <w:szCs w:val="24"/>
        </w:rPr>
        <w:t xml:space="preserve">           2020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évi </w:t>
      </w:r>
      <w:r w:rsidR="004E1250">
        <w:rPr>
          <w:rFonts w:ascii="Times New Roman" w:hAnsi="Times New Roman" w:cs="Times New Roman"/>
          <w:sz w:val="24"/>
          <w:szCs w:val="24"/>
        </w:rPr>
        <w:t xml:space="preserve">módosított </w:t>
      </w:r>
      <w:r>
        <w:rPr>
          <w:rFonts w:ascii="Times New Roman" w:hAnsi="Times New Roman" w:cs="Times New Roman"/>
          <w:sz w:val="24"/>
          <w:szCs w:val="24"/>
        </w:rPr>
        <w:t>költségvetés előterjesztése</w:t>
      </w:r>
    </w:p>
    <w:p w14:paraId="647C0CF8" w14:textId="77777777" w:rsidR="00C367A4" w:rsidRDefault="00C367A4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Előterjesztő:</w:t>
      </w:r>
      <w:r>
        <w:rPr>
          <w:rFonts w:ascii="Times New Roman" w:hAnsi="Times New Roman" w:cs="Times New Roman"/>
          <w:sz w:val="24"/>
          <w:szCs w:val="24"/>
        </w:rPr>
        <w:t xml:space="preserve"> Kondor Géza</w:t>
      </w:r>
    </w:p>
    <w:p w14:paraId="439D541E" w14:textId="5EF915C8" w:rsidR="0021707C" w:rsidRDefault="00C367A4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36D0">
        <w:rPr>
          <w:rFonts w:ascii="Times New Roman" w:hAnsi="Times New Roman" w:cs="Times New Roman"/>
          <w:sz w:val="24"/>
          <w:szCs w:val="24"/>
        </w:rPr>
        <w:t>M</w:t>
      </w:r>
      <w:r w:rsidR="0021707C">
        <w:rPr>
          <w:rFonts w:ascii="Times New Roman" w:hAnsi="Times New Roman" w:cs="Times New Roman"/>
          <w:sz w:val="24"/>
          <w:szCs w:val="24"/>
        </w:rPr>
        <w:t xml:space="preserve">olnárné </w:t>
      </w:r>
      <w:proofErr w:type="spellStart"/>
      <w:r w:rsidR="0021707C">
        <w:rPr>
          <w:rFonts w:ascii="Times New Roman" w:hAnsi="Times New Roman" w:cs="Times New Roman"/>
          <w:sz w:val="24"/>
          <w:szCs w:val="24"/>
        </w:rPr>
        <w:t>Vagányi</w:t>
      </w:r>
      <w:proofErr w:type="spellEnd"/>
      <w:r w:rsidR="0021707C">
        <w:rPr>
          <w:rFonts w:ascii="Times New Roman" w:hAnsi="Times New Roman" w:cs="Times New Roman"/>
          <w:sz w:val="24"/>
          <w:szCs w:val="24"/>
        </w:rPr>
        <w:t xml:space="preserve"> Diána pénzügyi ügyintéző</w:t>
      </w:r>
    </w:p>
    <w:p w14:paraId="1B339F70" w14:textId="77777777" w:rsidR="00C367A4" w:rsidRDefault="00C367A4" w:rsidP="0021707C">
      <w:pPr>
        <w:spacing w:line="273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843F6" w14:textId="77777777" w:rsidR="00C367A4" w:rsidRDefault="00C367A4">
      <w:pPr>
        <w:spacing w:line="273" w:lineRule="atLeast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Tisztelt Társulási Tanács!</w:t>
      </w:r>
    </w:p>
    <w:p w14:paraId="558EDF4E" w14:textId="6519903F" w:rsidR="004E1250" w:rsidRDefault="004E1250" w:rsidP="004E1250">
      <w:pPr>
        <w:spacing w:line="273" w:lineRule="atLeast"/>
        <w:rPr>
          <w:rFonts w:ascii="Times New Roman" w:hAnsi="Times New Roman" w:cs="Times New Roman"/>
          <w:sz w:val="24"/>
          <w:szCs w:val="24"/>
        </w:rPr>
      </w:pPr>
    </w:p>
    <w:p w14:paraId="5C06567F" w14:textId="77777777" w:rsidR="00801FE1" w:rsidRDefault="00801FE1" w:rsidP="00801FE1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 2020. évi költségvetés tervezés előkészítését az államháztartásról szóló 2011. évi CXCV. </w:t>
      </w:r>
      <w:proofErr w:type="gramStart"/>
      <w:r>
        <w:rPr>
          <w:rFonts w:ascii="Times New Roman" w:hAnsi="Times New Roman"/>
        </w:rPr>
        <w:t>törvény</w:t>
      </w:r>
      <w:proofErr w:type="gramEnd"/>
      <w:r>
        <w:rPr>
          <w:rFonts w:ascii="Times New Roman" w:hAnsi="Times New Roman"/>
        </w:rPr>
        <w:t xml:space="preserve">, valamint az annak végrehajtásáról szóló 368/2011. (XII. 31.) kormányrendelet előírásai szerint végeztük el. </w:t>
      </w:r>
    </w:p>
    <w:p w14:paraId="33AA4AB3" w14:textId="77777777" w:rsidR="004E1250" w:rsidRPr="00106048" w:rsidRDefault="004E1250" w:rsidP="004E1250">
      <w:pPr>
        <w:pStyle w:val="lfej"/>
        <w:tabs>
          <w:tab w:val="left" w:pos="708"/>
        </w:tabs>
        <w:rPr>
          <w:rFonts w:ascii="Times New Roman" w:hAnsi="Times New Roman"/>
        </w:rPr>
      </w:pPr>
      <w:r w:rsidRPr="00106048">
        <w:rPr>
          <w:rFonts w:ascii="Times New Roman" w:hAnsi="Times New Roman"/>
        </w:rPr>
        <w:t>Révfülöp és Térsége Óvodai Intézményfenntartó Társulás Társulási Tanácsa a 2011. évi CXCV. törvény 26. § (1) bekezdésében kapott felhatalmazás alapján határozatban fogadja el költségvetését. Az Áht. 34. §</w:t>
      </w:r>
      <w:proofErr w:type="spellStart"/>
      <w:r w:rsidRPr="00106048">
        <w:rPr>
          <w:rFonts w:ascii="Times New Roman" w:hAnsi="Times New Roman"/>
        </w:rPr>
        <w:t>-a</w:t>
      </w:r>
      <w:proofErr w:type="spellEnd"/>
      <w:r w:rsidRPr="00106048">
        <w:rPr>
          <w:rFonts w:ascii="Times New Roman" w:hAnsi="Times New Roman"/>
        </w:rPr>
        <w:t xml:space="preserve"> határozza meg az előirányzatok módosításával, megváltoztatásával kapcsolatos rendelkezéseket.</w:t>
      </w:r>
    </w:p>
    <w:p w14:paraId="637AC06B" w14:textId="7734A39B" w:rsidR="0075390D" w:rsidRDefault="004E1250" w:rsidP="00E351D0">
      <w:pPr>
        <w:pStyle w:val="lfej"/>
        <w:tabs>
          <w:tab w:val="left" w:pos="708"/>
        </w:tabs>
        <w:rPr>
          <w:rFonts w:ascii="Times New Roman" w:hAnsi="Times New Roman"/>
        </w:rPr>
      </w:pPr>
      <w:r w:rsidRPr="00106048">
        <w:rPr>
          <w:rFonts w:ascii="Times New Roman" w:hAnsi="Times New Roman"/>
        </w:rPr>
        <w:t>Ennek megfelelően a Társulási Tanács a bevételi és kiadási előirányzatait felemelheti, illetve csökkentheti.</w:t>
      </w:r>
    </w:p>
    <w:p w14:paraId="787440B0" w14:textId="77777777" w:rsidR="00E351D0" w:rsidRDefault="00E351D0" w:rsidP="00E351D0">
      <w:pPr>
        <w:pStyle w:val="NormlWeb"/>
        <w:spacing w:before="0" w:after="0"/>
        <w:ind w:right="150"/>
        <w:jc w:val="both"/>
      </w:pPr>
      <w:bookmarkStart w:id="0" w:name="_Hlk40265193"/>
      <w:r>
        <w:t>A Kormány a 40/2020. (III.11.) Korm. rendeletben az élet- és vagyonbiztonságot veszélyeztető tömeges megbetegedést okozó humánjárvány következményeinek elhárítása, a magyar állampolgárok egészségének és életének érdekében Magyarország egész területére veszélyhelyzetet hirdetett ki.</w:t>
      </w:r>
    </w:p>
    <w:p w14:paraId="1EE29FEB" w14:textId="01D97697" w:rsidR="00E351D0" w:rsidRDefault="00E351D0" w:rsidP="00E351D0">
      <w:pPr>
        <w:pStyle w:val="NormlWeb"/>
        <w:spacing w:before="0" w:after="0"/>
        <w:ind w:right="150"/>
        <w:jc w:val="both"/>
      </w:pPr>
      <w:r>
        <w:t>A veszélyhelyzet elrendelését követően bezárt</w:t>
      </w:r>
      <w:r w:rsidR="00E91D1C">
        <w:t>ak</w:t>
      </w:r>
      <w:r>
        <w:t xml:space="preserve"> az iskol</w:t>
      </w:r>
      <w:r w:rsidR="00E91D1C">
        <w:t>ák</w:t>
      </w:r>
      <w:r>
        <w:t xml:space="preserve"> és </w:t>
      </w:r>
      <w:r w:rsidR="003B580A">
        <w:t xml:space="preserve">az </w:t>
      </w:r>
      <w:r>
        <w:t>óvod</w:t>
      </w:r>
      <w:r w:rsidR="00E91D1C">
        <w:t>ák</w:t>
      </w:r>
      <w:r>
        <w:t>, s ennek következtében a</w:t>
      </w:r>
      <w:r w:rsidR="00E91D1C">
        <w:t xml:space="preserve"> révfülöpi</w:t>
      </w:r>
      <w:r>
        <w:t xml:space="preserve"> konyha működése is részlegesen leállt. A konyha kiadásai és bevételei is csökkentek.</w:t>
      </w:r>
    </w:p>
    <w:p w14:paraId="6DCE1AF5" w14:textId="77777777" w:rsidR="0075390D" w:rsidRDefault="0075390D" w:rsidP="00E351D0">
      <w:pPr>
        <w:pStyle w:val="NormlWeb"/>
        <w:spacing w:before="0" w:after="0"/>
        <w:ind w:right="150"/>
        <w:jc w:val="both"/>
      </w:pPr>
    </w:p>
    <w:p w14:paraId="1A8DB535" w14:textId="624C483B" w:rsidR="0075390D" w:rsidRDefault="0075390D" w:rsidP="00E351D0">
      <w:pPr>
        <w:pStyle w:val="NormlWeb"/>
        <w:spacing w:before="0" w:after="0"/>
        <w:ind w:right="150"/>
        <w:jc w:val="both"/>
      </w:pPr>
      <w:r>
        <w:t>A Nemzeti Adó és Vámhivatal év eleji tájékoztatása alapján az intézmény éves áfa bevalló a 2020-as évre. Így az idei évre nem keletkezik fizetendő, illetve visszaigé</w:t>
      </w:r>
      <w:r w:rsidR="002536D0">
        <w:t>nyelhető áfa.</w:t>
      </w:r>
    </w:p>
    <w:bookmarkEnd w:id="0"/>
    <w:p w14:paraId="4AB76396" w14:textId="77777777" w:rsidR="00E351D0" w:rsidRDefault="00E351D0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14:paraId="35B3FE0C" w14:textId="77B61512" w:rsidR="004E1250" w:rsidRDefault="004E1250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finanszírozási bevételek között az önkormányzatok támogatási összege </w:t>
      </w:r>
      <w:r w:rsidR="00801FE1">
        <w:rPr>
          <w:rFonts w:ascii="Times New Roman" w:hAnsi="Times New Roman"/>
        </w:rPr>
        <w:t>824.975</w:t>
      </w:r>
      <w:r>
        <w:rPr>
          <w:rFonts w:ascii="Times New Roman" w:hAnsi="Times New Roman"/>
        </w:rPr>
        <w:t xml:space="preserve"> Ft-tal csökkent.</w:t>
      </w:r>
      <w:r w:rsidR="0075390D">
        <w:rPr>
          <w:rFonts w:ascii="Times New Roman" w:hAnsi="Times New Roman"/>
        </w:rPr>
        <w:t xml:space="preserve"> Tekintettel arra, hogy a Magyarország 2020. évi központi költségvetéséről szóló 2019. évi LXXI. törvény 2. számú melléklete alapján kiegészítő támogatást kapott közoktatási feladatok támogatására 1.674.150 Ft-t és intézményi gyermekétkeztetés – bértámogatására 758.560 Ft-t.</w:t>
      </w:r>
    </w:p>
    <w:p w14:paraId="237BDD2C" w14:textId="77777777" w:rsidR="002536D0" w:rsidRDefault="002536D0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14:paraId="1F535637" w14:textId="2AD65522" w:rsidR="00714B17" w:rsidRDefault="00714B17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14:paraId="7B8CBBF6" w14:textId="6113B890" w:rsidR="00714B17" w:rsidRDefault="00714B17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14:paraId="4C9C513E" w14:textId="77777777" w:rsidR="00714B17" w:rsidRDefault="00714B17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14:paraId="5AEA3972" w14:textId="32E1D89B" w:rsidR="00714B17" w:rsidRPr="00714B17" w:rsidRDefault="00714B17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  <w:b/>
          <w:bCs/>
        </w:rPr>
      </w:pPr>
      <w:r w:rsidRPr="00714B17">
        <w:rPr>
          <w:rFonts w:ascii="Times New Roman" w:hAnsi="Times New Roman"/>
          <w:b/>
          <w:bCs/>
        </w:rPr>
        <w:lastRenderedPageBreak/>
        <w:t>Intézményfinanszírozások alakulása:</w:t>
      </w:r>
    </w:p>
    <w:p w14:paraId="1D3F9225" w14:textId="77777777" w:rsidR="00714B17" w:rsidRDefault="00714B17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2062"/>
        <w:gridCol w:w="1679"/>
        <w:gridCol w:w="1841"/>
        <w:gridCol w:w="1483"/>
      </w:tblGrid>
      <w:tr w:rsidR="004E1250" w:rsidRPr="00711454" w14:paraId="09536603" w14:textId="77777777" w:rsidTr="00702C40">
        <w:tc>
          <w:tcPr>
            <w:tcW w:w="555" w:type="dxa"/>
            <w:shd w:val="clear" w:color="auto" w:fill="auto"/>
          </w:tcPr>
          <w:p w14:paraId="2AA9B4CA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62" w:type="dxa"/>
            <w:shd w:val="clear" w:color="auto" w:fill="auto"/>
          </w:tcPr>
          <w:p w14:paraId="4B89621A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Település</w:t>
            </w:r>
          </w:p>
        </w:tc>
        <w:tc>
          <w:tcPr>
            <w:tcW w:w="1679" w:type="dxa"/>
            <w:shd w:val="clear" w:color="auto" w:fill="auto"/>
          </w:tcPr>
          <w:p w14:paraId="70856C8A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Eredeti előirányzat</w:t>
            </w:r>
          </w:p>
        </w:tc>
        <w:tc>
          <w:tcPr>
            <w:tcW w:w="1841" w:type="dxa"/>
            <w:shd w:val="clear" w:color="auto" w:fill="auto"/>
          </w:tcPr>
          <w:p w14:paraId="49A1D5F4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Módosított előirányzat</w:t>
            </w:r>
          </w:p>
        </w:tc>
        <w:tc>
          <w:tcPr>
            <w:tcW w:w="1483" w:type="dxa"/>
            <w:shd w:val="clear" w:color="auto" w:fill="auto"/>
          </w:tcPr>
          <w:p w14:paraId="6099DA2A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Különbözet</w:t>
            </w:r>
          </w:p>
        </w:tc>
      </w:tr>
      <w:tr w:rsidR="004E1250" w:rsidRPr="00711454" w14:paraId="24D9386D" w14:textId="77777777" w:rsidTr="00702C40">
        <w:tc>
          <w:tcPr>
            <w:tcW w:w="555" w:type="dxa"/>
            <w:shd w:val="clear" w:color="auto" w:fill="auto"/>
          </w:tcPr>
          <w:p w14:paraId="5F7D3204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1.</w:t>
            </w:r>
          </w:p>
        </w:tc>
        <w:tc>
          <w:tcPr>
            <w:tcW w:w="2062" w:type="dxa"/>
            <w:shd w:val="clear" w:color="auto" w:fill="auto"/>
          </w:tcPr>
          <w:p w14:paraId="60F4B4BE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Ábrahámhegy</w:t>
            </w:r>
          </w:p>
        </w:tc>
        <w:tc>
          <w:tcPr>
            <w:tcW w:w="1679" w:type="dxa"/>
            <w:shd w:val="clear" w:color="auto" w:fill="auto"/>
          </w:tcPr>
          <w:p w14:paraId="26C6CF71" w14:textId="4C33A551" w:rsidR="004E1250" w:rsidRPr="00711454" w:rsidRDefault="005A39AD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727298</w:t>
            </w:r>
          </w:p>
        </w:tc>
        <w:tc>
          <w:tcPr>
            <w:tcW w:w="1841" w:type="dxa"/>
            <w:shd w:val="clear" w:color="auto" w:fill="auto"/>
          </w:tcPr>
          <w:p w14:paraId="3410E38A" w14:textId="0B24BE98" w:rsidR="004E1250" w:rsidRPr="00711454" w:rsidRDefault="00E351D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624158</w:t>
            </w:r>
          </w:p>
        </w:tc>
        <w:tc>
          <w:tcPr>
            <w:tcW w:w="1483" w:type="dxa"/>
            <w:shd w:val="clear" w:color="auto" w:fill="auto"/>
          </w:tcPr>
          <w:p w14:paraId="06F5F589" w14:textId="32C23066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</w:t>
            </w:r>
            <w:r w:rsidR="005A39AD">
              <w:rPr>
                <w:rFonts w:ascii="Times New Roman" w:hAnsi="Times New Roman"/>
              </w:rPr>
              <w:t>103140</w:t>
            </w:r>
          </w:p>
        </w:tc>
      </w:tr>
      <w:tr w:rsidR="004E1250" w:rsidRPr="00711454" w14:paraId="4195D285" w14:textId="77777777" w:rsidTr="00702C40">
        <w:tc>
          <w:tcPr>
            <w:tcW w:w="555" w:type="dxa"/>
            <w:shd w:val="clear" w:color="auto" w:fill="auto"/>
          </w:tcPr>
          <w:p w14:paraId="3C567528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2.</w:t>
            </w:r>
          </w:p>
        </w:tc>
        <w:tc>
          <w:tcPr>
            <w:tcW w:w="2062" w:type="dxa"/>
            <w:shd w:val="clear" w:color="auto" w:fill="auto"/>
          </w:tcPr>
          <w:p w14:paraId="5BD944EA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Balatonrendes</w:t>
            </w:r>
          </w:p>
        </w:tc>
        <w:tc>
          <w:tcPr>
            <w:tcW w:w="1679" w:type="dxa"/>
            <w:shd w:val="clear" w:color="auto" w:fill="auto"/>
          </w:tcPr>
          <w:p w14:paraId="3935A67E" w14:textId="579BD94F" w:rsidR="004E1250" w:rsidRPr="00711454" w:rsidRDefault="005A39AD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484865</w:t>
            </w:r>
          </w:p>
        </w:tc>
        <w:tc>
          <w:tcPr>
            <w:tcW w:w="1841" w:type="dxa"/>
            <w:shd w:val="clear" w:color="auto" w:fill="auto"/>
          </w:tcPr>
          <w:p w14:paraId="5A40EF50" w14:textId="73977582" w:rsidR="004E1250" w:rsidRPr="00711454" w:rsidRDefault="00E351D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41610</w:t>
            </w:r>
            <w:r w:rsidR="005A39AD">
              <w:rPr>
                <w:rFonts w:ascii="Times New Roman" w:hAnsi="Times New Roman"/>
              </w:rPr>
              <w:t>6</w:t>
            </w:r>
          </w:p>
        </w:tc>
        <w:tc>
          <w:tcPr>
            <w:tcW w:w="1483" w:type="dxa"/>
            <w:shd w:val="clear" w:color="auto" w:fill="auto"/>
          </w:tcPr>
          <w:p w14:paraId="0829AB1B" w14:textId="75F93C43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</w:t>
            </w:r>
            <w:r w:rsidR="005A39AD">
              <w:rPr>
                <w:rFonts w:ascii="Times New Roman" w:hAnsi="Times New Roman"/>
              </w:rPr>
              <w:t>68759</w:t>
            </w:r>
          </w:p>
        </w:tc>
      </w:tr>
      <w:tr w:rsidR="004E1250" w:rsidRPr="00711454" w14:paraId="04443521" w14:textId="77777777" w:rsidTr="00702C40">
        <w:tc>
          <w:tcPr>
            <w:tcW w:w="555" w:type="dxa"/>
            <w:shd w:val="clear" w:color="auto" w:fill="auto"/>
          </w:tcPr>
          <w:p w14:paraId="2BBA1C7F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3.</w:t>
            </w:r>
          </w:p>
        </w:tc>
        <w:tc>
          <w:tcPr>
            <w:tcW w:w="2062" w:type="dxa"/>
            <w:shd w:val="clear" w:color="auto" w:fill="auto"/>
          </w:tcPr>
          <w:p w14:paraId="1DE4085C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Salföld</w:t>
            </w:r>
          </w:p>
        </w:tc>
        <w:tc>
          <w:tcPr>
            <w:tcW w:w="1679" w:type="dxa"/>
            <w:shd w:val="clear" w:color="auto" w:fill="auto"/>
          </w:tcPr>
          <w:p w14:paraId="50216B31" w14:textId="48598880" w:rsidR="004E1250" w:rsidRPr="00711454" w:rsidRDefault="005A39AD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147825</w:t>
            </w:r>
          </w:p>
        </w:tc>
        <w:tc>
          <w:tcPr>
            <w:tcW w:w="1841" w:type="dxa"/>
            <w:shd w:val="clear" w:color="auto" w:fill="auto"/>
          </w:tcPr>
          <w:p w14:paraId="2D1A125D" w14:textId="50C7AF25" w:rsidR="004E1250" w:rsidRPr="00711454" w:rsidRDefault="00E351D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130638</w:t>
            </w:r>
          </w:p>
        </w:tc>
        <w:tc>
          <w:tcPr>
            <w:tcW w:w="1483" w:type="dxa"/>
            <w:shd w:val="clear" w:color="auto" w:fill="auto"/>
          </w:tcPr>
          <w:p w14:paraId="5C3F5246" w14:textId="5101F7EA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</w:t>
            </w:r>
            <w:r w:rsidR="005A39AD">
              <w:rPr>
                <w:rFonts w:ascii="Times New Roman" w:hAnsi="Times New Roman"/>
              </w:rPr>
              <w:t>17187</w:t>
            </w:r>
          </w:p>
        </w:tc>
      </w:tr>
      <w:tr w:rsidR="004E1250" w:rsidRPr="00711454" w14:paraId="1ED640EB" w14:textId="77777777" w:rsidTr="00702C40">
        <w:tc>
          <w:tcPr>
            <w:tcW w:w="555" w:type="dxa"/>
            <w:shd w:val="clear" w:color="auto" w:fill="auto"/>
          </w:tcPr>
          <w:p w14:paraId="47B6E377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4.</w:t>
            </w:r>
          </w:p>
        </w:tc>
        <w:tc>
          <w:tcPr>
            <w:tcW w:w="2062" w:type="dxa"/>
            <w:shd w:val="clear" w:color="auto" w:fill="auto"/>
          </w:tcPr>
          <w:p w14:paraId="4E413A13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Révfülöp</w:t>
            </w:r>
          </w:p>
        </w:tc>
        <w:tc>
          <w:tcPr>
            <w:tcW w:w="1679" w:type="dxa"/>
            <w:shd w:val="clear" w:color="auto" w:fill="auto"/>
          </w:tcPr>
          <w:p w14:paraId="375DCFAF" w14:textId="7FE63838" w:rsidR="004E1250" w:rsidRPr="00711454" w:rsidRDefault="005A39AD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5735600</w:t>
            </w:r>
          </w:p>
        </w:tc>
        <w:tc>
          <w:tcPr>
            <w:tcW w:w="1841" w:type="dxa"/>
            <w:shd w:val="clear" w:color="auto" w:fill="auto"/>
          </w:tcPr>
          <w:p w14:paraId="24F52BD1" w14:textId="7C17C67A" w:rsidR="004E1250" w:rsidRPr="00711454" w:rsidRDefault="00E351D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5099711</w:t>
            </w:r>
          </w:p>
        </w:tc>
        <w:tc>
          <w:tcPr>
            <w:tcW w:w="1483" w:type="dxa"/>
            <w:shd w:val="clear" w:color="auto" w:fill="auto"/>
          </w:tcPr>
          <w:p w14:paraId="6C9EB017" w14:textId="7FB369B3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711454">
              <w:rPr>
                <w:rFonts w:ascii="Times New Roman" w:hAnsi="Times New Roman"/>
              </w:rPr>
              <w:t>-</w:t>
            </w:r>
            <w:r w:rsidR="005A39AD">
              <w:rPr>
                <w:rFonts w:ascii="Times New Roman" w:hAnsi="Times New Roman"/>
              </w:rPr>
              <w:t>635889</w:t>
            </w:r>
          </w:p>
        </w:tc>
      </w:tr>
      <w:tr w:rsidR="004E1250" w:rsidRPr="00711454" w14:paraId="388958BF" w14:textId="77777777" w:rsidTr="00702C40">
        <w:tc>
          <w:tcPr>
            <w:tcW w:w="555" w:type="dxa"/>
            <w:shd w:val="clear" w:color="auto" w:fill="auto"/>
          </w:tcPr>
          <w:p w14:paraId="1C8533D7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2062" w:type="dxa"/>
            <w:shd w:val="clear" w:color="auto" w:fill="auto"/>
          </w:tcPr>
          <w:p w14:paraId="3D2288FC" w14:textId="77777777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Összesen</w:t>
            </w:r>
          </w:p>
        </w:tc>
        <w:tc>
          <w:tcPr>
            <w:tcW w:w="1679" w:type="dxa"/>
            <w:shd w:val="clear" w:color="auto" w:fill="auto"/>
          </w:tcPr>
          <w:p w14:paraId="70EE0921" w14:textId="25C00779" w:rsidR="004E1250" w:rsidRPr="00711454" w:rsidRDefault="005A39AD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7095588</w:t>
            </w:r>
          </w:p>
        </w:tc>
        <w:tc>
          <w:tcPr>
            <w:tcW w:w="1841" w:type="dxa"/>
            <w:shd w:val="clear" w:color="auto" w:fill="auto"/>
          </w:tcPr>
          <w:p w14:paraId="76E1322B" w14:textId="4BF5C1C9" w:rsidR="004E1250" w:rsidRPr="00711454" w:rsidRDefault="00E351D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6270613</w:t>
            </w:r>
          </w:p>
        </w:tc>
        <w:tc>
          <w:tcPr>
            <w:tcW w:w="1483" w:type="dxa"/>
            <w:shd w:val="clear" w:color="auto" w:fill="auto"/>
          </w:tcPr>
          <w:p w14:paraId="384E8D23" w14:textId="43B64724" w:rsidR="004E1250" w:rsidRPr="00711454" w:rsidRDefault="004E1250" w:rsidP="00702C40">
            <w:pPr>
              <w:pStyle w:val="lfej"/>
              <w:tabs>
                <w:tab w:val="left" w:pos="708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11454">
              <w:rPr>
                <w:rFonts w:ascii="Times New Roman" w:hAnsi="Times New Roman"/>
                <w:b/>
                <w:bCs/>
              </w:rPr>
              <w:t>-</w:t>
            </w:r>
            <w:r w:rsidR="005A39AD">
              <w:rPr>
                <w:rFonts w:ascii="Times New Roman" w:hAnsi="Times New Roman"/>
                <w:b/>
                <w:bCs/>
              </w:rPr>
              <w:t>824975</w:t>
            </w:r>
          </w:p>
        </w:tc>
      </w:tr>
    </w:tbl>
    <w:p w14:paraId="081E79D9" w14:textId="77777777" w:rsidR="004E1250" w:rsidRDefault="004E1250" w:rsidP="004E1250">
      <w:pPr>
        <w:pStyle w:val="lfej"/>
        <w:tabs>
          <w:tab w:val="left" w:pos="708"/>
        </w:tabs>
        <w:spacing w:line="240" w:lineRule="auto"/>
        <w:rPr>
          <w:rFonts w:ascii="Times New Roman" w:hAnsi="Times New Roman"/>
        </w:rPr>
      </w:pPr>
    </w:p>
    <w:p w14:paraId="3720A450" w14:textId="77777777" w:rsidR="00714B17" w:rsidRDefault="00714B17">
      <w:pPr>
        <w:spacing w:line="273" w:lineRule="atLeast"/>
        <w:rPr>
          <w:rFonts w:ascii="Times New Roman" w:hAnsi="Times New Roman" w:cs="Times New Roman"/>
          <w:sz w:val="24"/>
          <w:szCs w:val="24"/>
        </w:rPr>
      </w:pPr>
    </w:p>
    <w:p w14:paraId="5BACCB09" w14:textId="45E24E7F" w:rsidR="00C367A4" w:rsidRDefault="00C367A4">
      <w:pPr>
        <w:spacing w:line="273" w:lineRule="atLeas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</w:t>
      </w:r>
      <w:r w:rsidR="00382DDA">
        <w:rPr>
          <w:rFonts w:ascii="Times New Roman" w:hAnsi="Times New Roman" w:cs="Times New Roman"/>
          <w:sz w:val="24"/>
          <w:szCs w:val="24"/>
        </w:rPr>
        <w:t>sztelt Társulási Tanácsot a 2020</w:t>
      </w:r>
      <w:r>
        <w:rPr>
          <w:rFonts w:ascii="Times New Roman" w:hAnsi="Times New Roman" w:cs="Times New Roman"/>
          <w:sz w:val="24"/>
          <w:szCs w:val="24"/>
        </w:rPr>
        <w:t>. évi költségvetés</w:t>
      </w:r>
      <w:r w:rsidR="00714B17">
        <w:rPr>
          <w:rFonts w:ascii="Times New Roman" w:hAnsi="Times New Roman" w:cs="Times New Roman"/>
          <w:sz w:val="24"/>
          <w:szCs w:val="24"/>
        </w:rPr>
        <w:t xml:space="preserve"> módosítására </w:t>
      </w:r>
      <w:r>
        <w:rPr>
          <w:rFonts w:ascii="Times New Roman" w:hAnsi="Times New Roman" w:cs="Times New Roman"/>
          <w:sz w:val="24"/>
          <w:szCs w:val="24"/>
        </w:rPr>
        <w:t>vonatkozó előterjesztést és határozattervezetet szíveskedjen megvitatni, majd azt követően elfogadni.</w:t>
      </w:r>
    </w:p>
    <w:p w14:paraId="0EF5F88E" w14:textId="77777777" w:rsidR="00C367A4" w:rsidRDefault="00C367A4">
      <w:pPr>
        <w:rPr>
          <w:sz w:val="24"/>
          <w:szCs w:val="24"/>
        </w:rPr>
      </w:pPr>
    </w:p>
    <w:p w14:paraId="0D4D22BA" w14:textId="77777777" w:rsidR="00C367A4" w:rsidRDefault="00C367A4" w:rsidP="00012AF6">
      <w:pPr>
        <w:rPr>
          <w:rFonts w:ascii="Times New Roman" w:hAnsi="Times New Roman" w:cs="Times New Roman"/>
          <w:b/>
          <w:sz w:val="24"/>
          <w:szCs w:val="24"/>
        </w:rPr>
      </w:pPr>
    </w:p>
    <w:p w14:paraId="6339E374" w14:textId="77777777" w:rsidR="00012AF6" w:rsidRDefault="00012AF6" w:rsidP="00012A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ED7C796" w14:textId="77777777" w:rsidR="00C367A4" w:rsidRDefault="00C367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7710954A" w14:textId="77777777" w:rsidR="00C367A4" w:rsidRDefault="00C367A4">
      <w:pPr>
        <w:pStyle w:val="lfej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Révfülöp és Térsége Óvodai Intézményfenntartó Társulás   </w:t>
      </w:r>
    </w:p>
    <w:p w14:paraId="523C22E1" w14:textId="77777777" w:rsidR="00C367A4" w:rsidRDefault="00C367A4">
      <w:pPr>
        <w:pStyle w:val="lfej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Társulási Tanácsa</w:t>
      </w:r>
    </w:p>
    <w:p w14:paraId="6812FA43" w14:textId="77777777" w:rsidR="00C367A4" w:rsidRDefault="00C367A4">
      <w:pPr>
        <w:pStyle w:val="lfej"/>
        <w:jc w:val="center"/>
        <w:rPr>
          <w:rFonts w:ascii="Times New Roman" w:hAnsi="Times New Roman"/>
          <w:b/>
        </w:rPr>
      </w:pPr>
    </w:p>
    <w:p w14:paraId="3B17C517" w14:textId="77777777" w:rsidR="00C367A4" w:rsidRDefault="00382DDA">
      <w:pPr>
        <w:pStyle w:val="Szvegtrzs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…</w:t>
      </w:r>
      <w:proofErr w:type="gramStart"/>
      <w:r>
        <w:rPr>
          <w:rFonts w:ascii="Times New Roman" w:hAnsi="Times New Roman"/>
          <w:b/>
          <w:bCs/>
          <w:iCs/>
        </w:rPr>
        <w:t>….</w:t>
      </w:r>
      <w:proofErr w:type="gramEnd"/>
      <w:r>
        <w:rPr>
          <w:rFonts w:ascii="Times New Roman" w:hAnsi="Times New Roman"/>
          <w:b/>
          <w:bCs/>
          <w:iCs/>
        </w:rPr>
        <w:t>/2020</w:t>
      </w:r>
      <w:r w:rsidR="00C367A4">
        <w:rPr>
          <w:rFonts w:ascii="Times New Roman" w:hAnsi="Times New Roman"/>
          <w:b/>
          <w:bCs/>
          <w:iCs/>
        </w:rPr>
        <w:t>. (…..) számú Határozata</w:t>
      </w:r>
    </w:p>
    <w:p w14:paraId="19F0DAA6" w14:textId="77777777" w:rsidR="00C367A4" w:rsidRDefault="00C367A4">
      <w:pPr>
        <w:spacing w:line="273" w:lineRule="atLeast"/>
        <w:rPr>
          <w:rFonts w:ascii="Times New Roman" w:hAnsi="Times New Roman" w:cs="Times New Roman"/>
          <w:sz w:val="24"/>
          <w:szCs w:val="24"/>
        </w:rPr>
      </w:pPr>
    </w:p>
    <w:p w14:paraId="0B16C2D3" w14:textId="3040C466" w:rsidR="00CE0F57" w:rsidRDefault="00C367A4" w:rsidP="00CE0F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Révfülöp és Térsége Óvodai Intézményfenntartó Társulás Társulási Tanácsa (a továbbiakban Társulási Tanács) a </w:t>
      </w:r>
      <w:r w:rsidR="00CE0F57">
        <w:rPr>
          <w:rFonts w:ascii="Times New Roman" w:hAnsi="Times New Roman" w:cs="Times New Roman"/>
          <w:sz w:val="24"/>
          <w:szCs w:val="24"/>
        </w:rPr>
        <w:t>2011. évi CXCV. törvény 34.§ (6) bekezdése alapján az alábbiak szerint dönt a gazdálkodásáról szóló 2020. évi költségvetés módosításáról.</w:t>
      </w:r>
    </w:p>
    <w:p w14:paraId="643412D9" w14:textId="51897483" w:rsidR="00C367A4" w:rsidRPr="00CE0F57" w:rsidRDefault="00C367A4" w:rsidP="00CE0F57">
      <w:pPr>
        <w:rPr>
          <w:rFonts w:ascii="Times New Roman" w:hAnsi="Times New Roman"/>
          <w:sz w:val="24"/>
          <w:szCs w:val="24"/>
        </w:rPr>
      </w:pPr>
      <w:r w:rsidRPr="00CE0F57">
        <w:rPr>
          <w:rFonts w:ascii="Times New Roman" w:hAnsi="Times New Roman"/>
          <w:sz w:val="24"/>
          <w:szCs w:val="24"/>
        </w:rPr>
        <w:t>I. A Társulási Tanács a Révfülöp és Térsége Óvodai</w:t>
      </w:r>
      <w:r w:rsidR="004B06DA" w:rsidRPr="00CE0F57">
        <w:rPr>
          <w:rFonts w:ascii="Times New Roman" w:hAnsi="Times New Roman"/>
          <w:sz w:val="24"/>
          <w:szCs w:val="24"/>
        </w:rPr>
        <w:t xml:space="preserve"> Intézményfenntartó Társulás 2020</w:t>
      </w:r>
      <w:r w:rsidR="002536D0">
        <w:rPr>
          <w:rFonts w:ascii="Times New Roman" w:hAnsi="Times New Roman"/>
          <w:sz w:val="24"/>
          <w:szCs w:val="24"/>
        </w:rPr>
        <w:t>. évi költségvetés bevételi fő</w:t>
      </w:r>
      <w:r w:rsidRPr="00CE0F57">
        <w:rPr>
          <w:rFonts w:ascii="Times New Roman" w:hAnsi="Times New Roman"/>
          <w:sz w:val="24"/>
          <w:szCs w:val="24"/>
        </w:rPr>
        <w:t xml:space="preserve">összegét </w:t>
      </w:r>
      <w:r w:rsidR="0021707C" w:rsidRPr="00CE0F57">
        <w:rPr>
          <w:rFonts w:ascii="Times New Roman" w:hAnsi="Times New Roman"/>
          <w:sz w:val="24"/>
          <w:szCs w:val="24"/>
        </w:rPr>
        <w:t>51.</w:t>
      </w:r>
      <w:r w:rsidR="00CE0F57">
        <w:rPr>
          <w:rFonts w:ascii="Times New Roman" w:hAnsi="Times New Roman"/>
          <w:sz w:val="24"/>
          <w:szCs w:val="24"/>
        </w:rPr>
        <w:t>465.928</w:t>
      </w:r>
      <w:r w:rsidRPr="00CE0F57">
        <w:rPr>
          <w:rFonts w:ascii="Times New Roman" w:hAnsi="Times New Roman"/>
          <w:sz w:val="24"/>
          <w:szCs w:val="24"/>
        </w:rPr>
        <w:t xml:space="preserve"> forintban kiadási főösszegét </w:t>
      </w:r>
      <w:r w:rsidR="00012AF6" w:rsidRPr="00CE0F57">
        <w:rPr>
          <w:rFonts w:ascii="Times New Roman" w:hAnsi="Times New Roman"/>
          <w:sz w:val="24"/>
          <w:szCs w:val="24"/>
        </w:rPr>
        <w:t>5</w:t>
      </w:r>
      <w:r w:rsidR="0021707C" w:rsidRPr="00CE0F57">
        <w:rPr>
          <w:rFonts w:ascii="Times New Roman" w:hAnsi="Times New Roman"/>
          <w:sz w:val="24"/>
          <w:szCs w:val="24"/>
        </w:rPr>
        <w:t>1.</w:t>
      </w:r>
      <w:r w:rsidR="00CE0F57">
        <w:rPr>
          <w:rFonts w:ascii="Times New Roman" w:hAnsi="Times New Roman"/>
          <w:sz w:val="24"/>
          <w:szCs w:val="24"/>
        </w:rPr>
        <w:t>465.928</w:t>
      </w:r>
      <w:r w:rsidRPr="00CE0F57">
        <w:rPr>
          <w:rFonts w:ascii="Times New Roman" w:hAnsi="Times New Roman"/>
          <w:sz w:val="24"/>
          <w:szCs w:val="24"/>
        </w:rPr>
        <w:t xml:space="preserve"> forintban állapítja meg.</w:t>
      </w:r>
    </w:p>
    <w:p w14:paraId="3CC3F6A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4DB67F9" w14:textId="72CFFEC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II. A kiadási főösszegen belül a kiemelt előirányzatokat a Társulási Tanács a</w:t>
      </w:r>
      <w:r w:rsidR="002536D0">
        <w:rPr>
          <w:rFonts w:ascii="Times New Roman" w:hAnsi="Times New Roman"/>
        </w:rPr>
        <w:t xml:space="preserve">z alábbiak </w:t>
      </w:r>
      <w:proofErr w:type="gramStart"/>
      <w:r w:rsidR="002536D0">
        <w:rPr>
          <w:rFonts w:ascii="Times New Roman" w:hAnsi="Times New Roman"/>
        </w:rPr>
        <w:t xml:space="preserve">szerint </w:t>
      </w:r>
      <w:r>
        <w:rPr>
          <w:rFonts w:ascii="Times New Roman" w:hAnsi="Times New Roman"/>
        </w:rPr>
        <w:t xml:space="preserve"> </w:t>
      </w:r>
      <w:r w:rsidR="002536D0">
        <w:rPr>
          <w:rFonts w:ascii="Times New Roman" w:hAnsi="Times New Roman"/>
        </w:rPr>
        <w:t>állapítja</w:t>
      </w:r>
      <w:proofErr w:type="gramEnd"/>
      <w:r w:rsidR="002536D0">
        <w:rPr>
          <w:rFonts w:ascii="Times New Roman" w:hAnsi="Times New Roman"/>
        </w:rPr>
        <w:t xml:space="preserve"> meg:</w:t>
      </w:r>
    </w:p>
    <w:p w14:paraId="3030917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személyi juttatások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5249BCE0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munkaadókat terhelő járulékok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71DFC91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dologi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</w:t>
      </w:r>
      <w:r w:rsidR="00012AF6">
        <w:rPr>
          <w:rFonts w:ascii="Times New Roman" w:hAnsi="Times New Roman"/>
        </w:rPr>
        <w:t>0.0</w:t>
      </w:r>
      <w:r>
        <w:rPr>
          <w:rFonts w:ascii="Times New Roman" w:hAnsi="Times New Roman"/>
        </w:rPr>
        <w:t>00 Ft</w:t>
      </w:r>
    </w:p>
    <w:p w14:paraId="31338BB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ellátottak pénzbeli juttatásai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2184DE0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egyéb működési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145880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beruházások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637F7EAE" w14:textId="7225C024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</w:t>
      </w:r>
      <w:r w:rsidR="007D0A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felújítások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2D2BBDC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egyéb felhalmozási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21BE45E" w14:textId="74EAE260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i) finanszírozási </w:t>
      </w:r>
      <w:proofErr w:type="gramStart"/>
      <w:r>
        <w:rPr>
          <w:rFonts w:ascii="Times New Roman" w:hAnsi="Times New Roman"/>
        </w:rPr>
        <w:t>kiadások</w:t>
      </w:r>
      <w:r w:rsidR="0021707C">
        <w:rPr>
          <w:rFonts w:ascii="Times New Roman" w:hAnsi="Times New Roman"/>
        </w:rPr>
        <w:t xml:space="preserve">                                                                                        </w:t>
      </w:r>
      <w:r w:rsidR="0021707C">
        <w:rPr>
          <w:rFonts w:ascii="Times New Roman" w:hAnsi="Times New Roman"/>
        </w:rPr>
        <w:tab/>
        <w:t>51.</w:t>
      </w:r>
      <w:proofErr w:type="gramEnd"/>
      <w:r w:rsidR="00CE0F57">
        <w:rPr>
          <w:rFonts w:ascii="Times New Roman" w:hAnsi="Times New Roman"/>
        </w:rPr>
        <w:t>265.928</w:t>
      </w:r>
      <w:r w:rsidR="002170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314ADA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B56F920" w14:textId="47B2C087" w:rsidR="00C367A4" w:rsidRDefault="002536D0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III. A bevételi fő</w:t>
      </w:r>
      <w:r w:rsidR="00C367A4">
        <w:rPr>
          <w:rFonts w:ascii="Times New Roman" w:hAnsi="Times New Roman"/>
        </w:rPr>
        <w:t>összegen belül a kiemelt előirányzatokat a Társulási Tanács a</w:t>
      </w:r>
      <w:r>
        <w:rPr>
          <w:rFonts w:ascii="Times New Roman" w:hAnsi="Times New Roman"/>
        </w:rPr>
        <w:t xml:space="preserve">z alábbiak szerint </w:t>
      </w:r>
      <w:r w:rsidR="00C367A4">
        <w:rPr>
          <w:rFonts w:ascii="Times New Roman" w:hAnsi="Times New Roman"/>
        </w:rPr>
        <w:t>állapítja meg.</w:t>
      </w:r>
    </w:p>
    <w:p w14:paraId="62A00B1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önkormányzat működési támogatása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30D6A569" w14:textId="3AE7D484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működési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12AF6">
        <w:rPr>
          <w:rFonts w:ascii="Times New Roman" w:hAnsi="Times New Roman"/>
        </w:rPr>
        <w:t>5</w:t>
      </w:r>
      <w:r w:rsidR="0021707C">
        <w:rPr>
          <w:rFonts w:ascii="Times New Roman" w:hAnsi="Times New Roman"/>
        </w:rPr>
        <w:t>1.</w:t>
      </w:r>
      <w:r w:rsidR="00CE0F57">
        <w:rPr>
          <w:rFonts w:ascii="Times New Roman" w:hAnsi="Times New Roman"/>
        </w:rPr>
        <w:t>435.413</w:t>
      </w:r>
      <w:r>
        <w:rPr>
          <w:rFonts w:ascii="Times New Roman" w:hAnsi="Times New Roman"/>
        </w:rPr>
        <w:t xml:space="preserve"> Ft</w:t>
      </w:r>
    </w:p>
    <w:p w14:paraId="3594732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felhalmozási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B11857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közhatalmi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A3AF7B6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működési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Ft</w:t>
      </w:r>
    </w:p>
    <w:p w14:paraId="133DB8CB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felhalmozási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41E6F5A6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működési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546ABA1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felhalmozási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12AF6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Ft</w:t>
      </w:r>
    </w:p>
    <w:p w14:paraId="1D720DED" w14:textId="478EAC0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1707C">
        <w:rPr>
          <w:rFonts w:ascii="Times New Roman" w:hAnsi="Times New Roman"/>
        </w:rPr>
        <w:t>30.515</w:t>
      </w:r>
      <w:r>
        <w:rPr>
          <w:rFonts w:ascii="Times New Roman" w:hAnsi="Times New Roman"/>
        </w:rPr>
        <w:t xml:space="preserve"> Ft</w:t>
      </w:r>
    </w:p>
    <w:p w14:paraId="3B8D0375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2BCA687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IV. A Társulási Tanács a költségvetési létszámkeretet 0 főben állapítja meg.</w:t>
      </w:r>
    </w:p>
    <w:p w14:paraId="0F1733B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0828B992" w14:textId="2F123551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V. A Társulási Tanács a Révfülöp és Té</w:t>
      </w:r>
      <w:r w:rsidR="004B06DA">
        <w:rPr>
          <w:rFonts w:ascii="Times New Roman" w:hAnsi="Times New Roman"/>
        </w:rPr>
        <w:t>rsége Napközi Otthonos Óvoda 2020</w:t>
      </w:r>
      <w:r w:rsidR="002536D0">
        <w:rPr>
          <w:rFonts w:ascii="Times New Roman" w:hAnsi="Times New Roman"/>
        </w:rPr>
        <w:t>. évi költségvetés bevételi fő</w:t>
      </w:r>
      <w:r>
        <w:rPr>
          <w:rFonts w:ascii="Times New Roman" w:hAnsi="Times New Roman"/>
        </w:rPr>
        <w:t xml:space="preserve">összegét </w:t>
      </w:r>
      <w:r w:rsidR="00012AF6">
        <w:rPr>
          <w:rFonts w:ascii="Times New Roman" w:hAnsi="Times New Roman"/>
        </w:rPr>
        <w:t>7</w:t>
      </w:r>
      <w:r w:rsidR="00CE0F57">
        <w:rPr>
          <w:rFonts w:ascii="Times New Roman" w:hAnsi="Times New Roman"/>
        </w:rPr>
        <w:t>3.319.423</w:t>
      </w:r>
      <w:r w:rsidR="002536D0">
        <w:rPr>
          <w:rFonts w:ascii="Times New Roman" w:hAnsi="Times New Roman"/>
        </w:rPr>
        <w:t xml:space="preserve"> forintban, kiadási fő</w:t>
      </w:r>
      <w:r>
        <w:rPr>
          <w:rFonts w:ascii="Times New Roman" w:hAnsi="Times New Roman"/>
        </w:rPr>
        <w:t xml:space="preserve">összegét </w:t>
      </w:r>
      <w:r w:rsidR="00012AF6">
        <w:rPr>
          <w:rFonts w:ascii="Times New Roman" w:hAnsi="Times New Roman"/>
        </w:rPr>
        <w:t>7</w:t>
      </w:r>
      <w:r w:rsidR="00CE0F57">
        <w:rPr>
          <w:rFonts w:ascii="Times New Roman" w:hAnsi="Times New Roman"/>
        </w:rPr>
        <w:t>3.319.423</w:t>
      </w:r>
      <w:r>
        <w:rPr>
          <w:rFonts w:ascii="Times New Roman" w:hAnsi="Times New Roman"/>
        </w:rPr>
        <w:t xml:space="preserve"> forintban állapítja meg.  </w:t>
      </w:r>
    </w:p>
    <w:p w14:paraId="1D63DCB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1B167D85" w14:textId="54E87941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VI. A kiadási főösszegen belül a kiemelt előirányzatokat a Társulási Tanács a</w:t>
      </w:r>
      <w:r w:rsidR="002536D0">
        <w:rPr>
          <w:rFonts w:ascii="Times New Roman" w:hAnsi="Times New Roman"/>
        </w:rPr>
        <w:t>z alábbiak szerint állapítja meg:</w:t>
      </w:r>
    </w:p>
    <w:p w14:paraId="48DA1D86" w14:textId="53E2F70C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személyi juttatások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1707C">
        <w:rPr>
          <w:rFonts w:ascii="Times New Roman" w:hAnsi="Times New Roman"/>
        </w:rPr>
        <w:t>36.</w:t>
      </w:r>
      <w:r w:rsidR="00CE0F57">
        <w:rPr>
          <w:rFonts w:ascii="Times New Roman" w:hAnsi="Times New Roman"/>
        </w:rPr>
        <w:t>810.464</w:t>
      </w:r>
      <w:r>
        <w:rPr>
          <w:rFonts w:ascii="Times New Roman" w:hAnsi="Times New Roman"/>
          <w:shd w:val="clear" w:color="auto" w:fill="FFFFFF"/>
        </w:rPr>
        <w:t xml:space="preserve"> Ft</w:t>
      </w:r>
    </w:p>
    <w:p w14:paraId="72AB7F15" w14:textId="48F5789E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munkaadókat terhelő járulékok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6.</w:t>
      </w:r>
      <w:r w:rsidR="00CE0F57">
        <w:rPr>
          <w:rFonts w:ascii="Times New Roman" w:hAnsi="Times New Roman"/>
        </w:rPr>
        <w:t>590.819</w:t>
      </w:r>
      <w:r>
        <w:rPr>
          <w:rFonts w:ascii="Times New Roman" w:hAnsi="Times New Roman"/>
        </w:rPr>
        <w:t xml:space="preserve"> Ft</w:t>
      </w:r>
    </w:p>
    <w:p w14:paraId="38374DED" w14:textId="65852BFF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dologi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E0F57">
        <w:rPr>
          <w:rFonts w:ascii="Times New Roman" w:hAnsi="Times New Roman"/>
        </w:rPr>
        <w:t>29.571.897</w:t>
      </w:r>
      <w:r>
        <w:rPr>
          <w:rFonts w:ascii="Times New Roman" w:hAnsi="Times New Roman"/>
        </w:rPr>
        <w:t xml:space="preserve"> Ft</w:t>
      </w:r>
    </w:p>
    <w:p w14:paraId="3CB55C55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ellátottak pénzbeli juttatása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4A3FD8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egyéb működési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7242C770" w14:textId="4FDFE36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beruházások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E0F57">
        <w:rPr>
          <w:rFonts w:ascii="Times New Roman" w:hAnsi="Times New Roman"/>
        </w:rPr>
        <w:t>346.243</w:t>
      </w:r>
      <w:r>
        <w:rPr>
          <w:rFonts w:ascii="Times New Roman" w:hAnsi="Times New Roman"/>
        </w:rPr>
        <w:t xml:space="preserve"> Ft</w:t>
      </w:r>
    </w:p>
    <w:p w14:paraId="06E9FCE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felújítások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59976B3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egyéb felhalmozási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20F88275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78B190CD" w14:textId="365D6503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VII. A bevételi főösszegen belül a kiemelt előirányzatokat a Társulási Tanács a</w:t>
      </w:r>
      <w:r w:rsidR="002536D0">
        <w:rPr>
          <w:rFonts w:ascii="Times New Roman" w:hAnsi="Times New Roman"/>
        </w:rPr>
        <w:t>z alábbiak szerint állapítja meg:</w:t>
      </w:r>
    </w:p>
    <w:p w14:paraId="4F0D018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önkormányzat működési támogatása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410192C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működési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7469CA1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felhalmozási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97ACBB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közhatalmi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6E612F6" w14:textId="37938B83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működési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2</w:t>
      </w:r>
      <w:r w:rsidR="007D0A2C">
        <w:rPr>
          <w:rFonts w:ascii="Times New Roman" w:hAnsi="Times New Roman"/>
        </w:rPr>
        <w:t>0.320</w:t>
      </w:r>
      <w:r w:rsidR="0021707C">
        <w:rPr>
          <w:rFonts w:ascii="Times New Roman" w:hAnsi="Times New Roman"/>
        </w:rPr>
        <w:t>.000</w:t>
      </w:r>
      <w:r>
        <w:rPr>
          <w:rFonts w:ascii="Times New Roman" w:hAnsi="Times New Roman"/>
        </w:rPr>
        <w:t xml:space="preserve"> Ft</w:t>
      </w:r>
    </w:p>
    <w:p w14:paraId="137214E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felhalmozási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A998C5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működési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FAA6B1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felhalmozási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7DBC1CE" w14:textId="51603106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5</w:t>
      </w:r>
      <w:r w:rsidR="0021707C">
        <w:rPr>
          <w:rFonts w:ascii="Times New Roman" w:hAnsi="Times New Roman"/>
        </w:rPr>
        <w:t>2.</w:t>
      </w:r>
      <w:r w:rsidR="007D0A2C">
        <w:rPr>
          <w:rFonts w:ascii="Times New Roman" w:hAnsi="Times New Roman"/>
        </w:rPr>
        <w:t>999.423</w:t>
      </w:r>
      <w:r>
        <w:rPr>
          <w:rFonts w:ascii="Times New Roman" w:hAnsi="Times New Roman"/>
        </w:rPr>
        <w:t xml:space="preserve"> Ft</w:t>
      </w:r>
    </w:p>
    <w:p w14:paraId="68F6C95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5E97DB23" w14:textId="284BF57D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VIII. A Társulási Tanács az Ó</w:t>
      </w:r>
      <w:r w:rsidR="002536D0">
        <w:rPr>
          <w:rFonts w:ascii="Times New Roman" w:hAnsi="Times New Roman"/>
        </w:rPr>
        <w:t>voda költségvetési létszámkereté</w:t>
      </w:r>
      <w:r>
        <w:rPr>
          <w:rFonts w:ascii="Times New Roman" w:hAnsi="Times New Roman"/>
        </w:rPr>
        <w:t>t 12 főben állapítja meg.</w:t>
      </w:r>
    </w:p>
    <w:p w14:paraId="02BEAC3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7E0FC3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IX. Révfülöp és Térsége Óvodai Intézményfenntartó Társulás kötelező és önként vállalt feladatot lát el.</w:t>
      </w:r>
    </w:p>
    <w:p w14:paraId="3D39969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552F4F2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X. A Társulás tekintetében</w:t>
      </w:r>
    </w:p>
    <w:p w14:paraId="3A8BDCCE" w14:textId="0515949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megállapított kiadási és bevételi főösszeg megoszlását, annak összevont mérlegét az 1. melléklet;</w:t>
      </w:r>
    </w:p>
    <w:p w14:paraId="22A28C1A" w14:textId="2367AB88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a megál</w:t>
      </w:r>
      <w:r w:rsidR="002536D0">
        <w:rPr>
          <w:rFonts w:ascii="Times New Roman" w:hAnsi="Times New Roman"/>
        </w:rPr>
        <w:t>lapított kiadási és bevételi fő</w:t>
      </w:r>
      <w:r>
        <w:rPr>
          <w:rFonts w:ascii="Times New Roman" w:hAnsi="Times New Roman"/>
        </w:rPr>
        <w:t>összeg forrásonkénti megbontását előirányzatonként a 2. melléklet tartalmazza.</w:t>
      </w:r>
    </w:p>
    <w:p w14:paraId="50E57CF0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0EF6E592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XI. Az Óvoda tekintetében</w:t>
      </w:r>
    </w:p>
    <w:p w14:paraId="30D1D87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) 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megállapított bevételek előirányzat csoportonkénti részletezését a 3. melléklet;</w:t>
      </w:r>
    </w:p>
    <w:p w14:paraId="7D6A69E7" w14:textId="5B2C4663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a megállapított bevételek jogcím csoportonkénti részletezését az 4. melléklet;</w:t>
      </w:r>
    </w:p>
    <w:p w14:paraId="766DBBD9" w14:textId="4C9536D4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a kiadások részletezését a</w:t>
      </w:r>
      <w:r w:rsidR="002536D0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5. melléklet</w:t>
      </w:r>
    </w:p>
    <w:p w14:paraId="6ACC7AA0" w14:textId="77777777" w:rsidR="00C367A4" w:rsidRPr="00DD2700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a társult önkormányzatok által fizetendő hozzájárulásokat a 6. melléklet</w:t>
      </w:r>
      <w:r w:rsidR="00DD27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tartalmazza.</w:t>
      </w:r>
    </w:p>
    <w:p w14:paraId="13654E51" w14:textId="77777777" w:rsidR="002536D0" w:rsidRDefault="002536D0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18943A3" w14:textId="77777777" w:rsidR="00C367A4" w:rsidRDefault="00382DDA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XII. A Társulási Tanács 2020</w:t>
      </w:r>
      <w:r w:rsidR="00C367A4">
        <w:rPr>
          <w:rFonts w:ascii="Times New Roman" w:hAnsi="Times New Roman"/>
        </w:rPr>
        <w:t>.évi költségvetésében tartalékot nem tervez.</w:t>
      </w:r>
    </w:p>
    <w:p w14:paraId="49F4934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6C2636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XIII. A hitelműveletekkel kapcsolatos hatáskörök gyakorlására a Társulási Tanács jogosult.</w:t>
      </w:r>
    </w:p>
    <w:p w14:paraId="2A6B6B9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760C24A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XIV. A Társulási Tanács kizárólagos hatáskörébe tartozik a költségvetési határozat kiemelt előirányzatainak módosítása.</w:t>
      </w:r>
    </w:p>
    <w:p w14:paraId="4AE7D4F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3AE2ED8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2EBEA13E" w14:textId="3BA8831F" w:rsidR="00C367A4" w:rsidRDefault="000E0192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Révfülöp</w:t>
      </w:r>
      <w:r w:rsidR="00C367A4">
        <w:rPr>
          <w:rFonts w:ascii="Times New Roman" w:hAnsi="Times New Roman"/>
        </w:rPr>
        <w:t xml:space="preserve">, </w:t>
      </w:r>
      <w:r w:rsidR="002536D0">
        <w:rPr>
          <w:rFonts w:ascii="Times New Roman" w:hAnsi="Times New Roman"/>
        </w:rPr>
        <w:t>2020. szeptember 29.</w:t>
      </w:r>
      <w:bookmarkStart w:id="1" w:name="_GoBack"/>
      <w:bookmarkEnd w:id="1"/>
    </w:p>
    <w:p w14:paraId="623C9B8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.</w:t>
      </w:r>
    </w:p>
    <w:p w14:paraId="4A27088B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567FA46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79D39A9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5DED7D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Kondor Géza</w:t>
      </w:r>
    </w:p>
    <w:p w14:paraId="110B417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</w:t>
      </w:r>
      <w:proofErr w:type="gramStart"/>
      <w:r>
        <w:rPr>
          <w:rFonts w:ascii="Times New Roman" w:hAnsi="Times New Roman"/>
        </w:rPr>
        <w:t>elnök</w:t>
      </w:r>
      <w:proofErr w:type="gramEnd"/>
    </w:p>
    <w:p w14:paraId="77DBAE26" w14:textId="77777777" w:rsidR="00C367A4" w:rsidRDefault="00C367A4">
      <w:pPr>
        <w:pStyle w:val="lfej"/>
        <w:tabs>
          <w:tab w:val="left" w:pos="708"/>
        </w:tabs>
      </w:pPr>
      <w:r>
        <w:rPr>
          <w:rFonts w:ascii="Times New Roman" w:hAnsi="Times New Roman"/>
        </w:rPr>
        <w:t xml:space="preserve">                                                                                                  </w:t>
      </w:r>
    </w:p>
    <w:sectPr w:rsidR="00C367A4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C9"/>
    <w:rsid w:val="00012AF6"/>
    <w:rsid w:val="0005093A"/>
    <w:rsid w:val="000D28E8"/>
    <w:rsid w:val="000E0192"/>
    <w:rsid w:val="000F5902"/>
    <w:rsid w:val="0021707C"/>
    <w:rsid w:val="002536D0"/>
    <w:rsid w:val="002D6FEA"/>
    <w:rsid w:val="00382DDA"/>
    <w:rsid w:val="003B580A"/>
    <w:rsid w:val="003D4DE6"/>
    <w:rsid w:val="004B06DA"/>
    <w:rsid w:val="004E1250"/>
    <w:rsid w:val="004E7C48"/>
    <w:rsid w:val="0059519C"/>
    <w:rsid w:val="005A39AD"/>
    <w:rsid w:val="006D463A"/>
    <w:rsid w:val="00714B17"/>
    <w:rsid w:val="0075390D"/>
    <w:rsid w:val="007D0A2C"/>
    <w:rsid w:val="007F49A3"/>
    <w:rsid w:val="00801FE1"/>
    <w:rsid w:val="008344E1"/>
    <w:rsid w:val="00C367A4"/>
    <w:rsid w:val="00C83DF8"/>
    <w:rsid w:val="00CA207B"/>
    <w:rsid w:val="00CE0F57"/>
    <w:rsid w:val="00DD2700"/>
    <w:rsid w:val="00E0071B"/>
    <w:rsid w:val="00E33E9C"/>
    <w:rsid w:val="00E351D0"/>
    <w:rsid w:val="00E758C9"/>
    <w:rsid w:val="00E91D1C"/>
    <w:rsid w:val="00F5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A603F5"/>
  <w15:chartTrackingRefBased/>
  <w15:docId w15:val="{19AF592A-A3D7-4B85-B34D-027E6B0B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Bekezdsalapbettpusa3">
    <w:name w:val="Bekezdés alapbetűtípusa3"/>
  </w:style>
  <w:style w:type="character" w:customStyle="1" w:styleId="lfejChar">
    <w:name w:val="Élőfej Char"/>
    <w:basedOn w:val="Bekezdsalapbettpusa3"/>
  </w:style>
  <w:style w:type="character" w:customStyle="1" w:styleId="SzvegtrzsChar">
    <w:name w:val="Szövegtörzs Char"/>
    <w:basedOn w:val="Bekezdsalapbettpusa3"/>
  </w:style>
  <w:style w:type="character" w:customStyle="1" w:styleId="SzvegtrzsChar1">
    <w:name w:val="Szövegtörzs Char1"/>
    <w:rPr>
      <w:rFonts w:cs="Calibri"/>
    </w:rPr>
  </w:style>
  <w:style w:type="character" w:customStyle="1" w:styleId="lfejChar1">
    <w:name w:val="Élőfej Char1"/>
    <w:rPr>
      <w:rFonts w:cs="Calibri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zvegtrzs">
    <w:name w:val="Body Text"/>
    <w:basedOn w:val="Norml"/>
    <w:pPr>
      <w:spacing w:after="120"/>
    </w:pPr>
    <w:rPr>
      <w:rFonts w:cs="Times New Roman"/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suppressLineNumbers/>
      <w:tabs>
        <w:tab w:val="clear" w:pos="709"/>
        <w:tab w:val="center" w:pos="4536"/>
        <w:tab w:val="right" w:pos="9072"/>
      </w:tabs>
      <w:spacing w:after="0"/>
    </w:pPr>
    <w:rPr>
      <w:rFonts w:cs="Times New Roman"/>
      <w:sz w:val="24"/>
      <w:szCs w:val="24"/>
    </w:rPr>
  </w:style>
  <w:style w:type="paragraph" w:customStyle="1" w:styleId="Nincstrkz1">
    <w:name w:val="Nincs térköz1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paragraph" w:styleId="NormlWeb">
    <w:name w:val="Normal (Web)"/>
    <w:basedOn w:val="Norml"/>
    <w:rsid w:val="00E351D0"/>
    <w:pPr>
      <w:tabs>
        <w:tab w:val="clear" w:pos="709"/>
      </w:tabs>
      <w:spacing w:before="280" w:after="280"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2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828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Révfülöp és Térsége Óvodai Intézményfenntartó Társulás</vt:lpstr>
    </vt:vector>
  </TitlesOfParts>
  <Company/>
  <LinksUpToDate>false</LinksUpToDate>
  <CharactersWithSpaces>6529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Révfülöp és Térsége Óvodai Intézményfenntartó Társulás</dc:title>
  <dc:subject/>
  <dc:creator>Edit</dc:creator>
  <cp:keywords/>
  <cp:lastModifiedBy>SzaboTimea</cp:lastModifiedBy>
  <cp:revision>7</cp:revision>
  <cp:lastPrinted>2013-06-12T10:06:00Z</cp:lastPrinted>
  <dcterms:created xsi:type="dcterms:W3CDTF">2020-01-23T09:33:00Z</dcterms:created>
  <dcterms:modified xsi:type="dcterms:W3CDTF">2020-09-29T09:40:00Z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